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5B3" w:rsidRDefault="00073A94">
      <w:pPr>
        <w:pStyle w:val="h1ChapterNumberGA"/>
      </w:pPr>
      <w:r>
        <w:t>  </w:t>
      </w:r>
      <w:r>
        <w:t>Graphical Analysis 9</w:t>
      </w:r>
    </w:p>
    <w:p w:rsidR="007D15B3" w:rsidRDefault="00073A94">
      <w:pPr>
        <w:pStyle w:val="h2Title"/>
        <w:spacing w:after="240"/>
      </w:pPr>
      <w:r>
        <w:rPr>
          <w:color w:val="000000"/>
        </w:rPr>
        <w:t xml:space="preserve">Newton’s Second Law </w:t>
      </w:r>
    </w:p>
    <w:p w:rsidR="007D15B3" w:rsidRDefault="00073A94">
      <w:pPr>
        <w:pStyle w:val="pSubTitle"/>
      </w:pPr>
      <w:r>
        <w:rPr>
          <w:color w:val="000000"/>
        </w:rPr>
        <w:t>(Sensor Cart)</w:t>
      </w:r>
    </w:p>
    <w:p w:rsidR="007D15B3" w:rsidRDefault="00073A94">
      <w:pPr>
        <w:pStyle w:val="p"/>
      </w:pPr>
      <w:r>
        <w:rPr>
          <w:color w:val="000000"/>
        </w:rPr>
        <w:t>How does a cart change its motion when you push and pull on it? You might think that the harder you push on a cart, the faster it goes. Is the cart’s velocity related to the force you apply? Or, is the force related to something else? Also, what does the m</w:t>
      </w:r>
      <w:r>
        <w:rPr>
          <w:color w:val="000000"/>
        </w:rPr>
        <w:t xml:space="preserve">ass of the cart have to do with how the motion changes? We know that it takes a much harder push to get a heavy cart moving than a lighter one. </w:t>
      </w:r>
    </w:p>
    <w:p w:rsidR="007D15B3" w:rsidRDefault="00073A94">
      <w:pPr>
        <w:pStyle w:val="p"/>
      </w:pPr>
      <w:r>
        <w:rPr>
          <w:color w:val="000000"/>
        </w:rPr>
        <w:t>A Sensor Cart will let you measure the force on a cart simultaneously with the cart’s acceleration. The total m</w:t>
      </w:r>
      <w:r>
        <w:rPr>
          <w:color w:val="000000"/>
        </w:rPr>
        <w:t>ass of the cart is easy to vary by adding masses. Using these tools, you can determine how the net force on the cart, its mass, and its acceleration are related. This relationship is Newton’s second law of motion.</w:t>
      </w:r>
    </w:p>
    <w:p w:rsidR="007D15B3" w:rsidRDefault="007D15B3">
      <w:pPr>
        <w:pStyle w:val="pimg"/>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95.25pt;mso-wrap-distance-left:9pt;mso-wrap-distance-top:0;mso-wrap-distance-right:9pt;mso-wrap-distance-bottom:0">
            <v:imagedata r:id="rId7" o:title=""/>
            <v:path strokeok="f"/>
          </v:shape>
        </w:pict>
      </w:r>
    </w:p>
    <w:p w:rsidR="007D15B3" w:rsidRDefault="00073A94">
      <w:pPr>
        <w:pStyle w:val="pGraphiclbl"/>
      </w:pPr>
      <w:r>
        <w:rPr>
          <w:color w:val="000000"/>
        </w:rPr>
        <w:t>Figure 1   </w:t>
      </w:r>
    </w:p>
    <w:p w:rsidR="007D15B3" w:rsidRDefault="00073A94">
      <w:pPr>
        <w:pStyle w:val="h2HeadingPrime"/>
      </w:pPr>
      <w:r>
        <w:t>Objectives</w:t>
      </w:r>
    </w:p>
    <w:p w:rsidR="007D15B3" w:rsidRDefault="00073A94">
      <w:pPr>
        <w:pStyle w:val="libulletItem"/>
        <w:numPr>
          <w:ilvl w:val="0"/>
          <w:numId w:val="1"/>
        </w:numPr>
        <w:ind w:left="547"/>
      </w:pPr>
      <w:r>
        <w:rPr>
          <w:color w:val="000000"/>
        </w:rPr>
        <w:t>Collect force and</w:t>
      </w:r>
      <w:r>
        <w:rPr>
          <w:color w:val="000000"/>
        </w:rPr>
        <w:t xml:space="preserve"> acceleration data for a cart as it is moved back and forth.</w:t>
      </w:r>
    </w:p>
    <w:p w:rsidR="007D15B3" w:rsidRDefault="00073A94">
      <w:pPr>
        <w:pStyle w:val="libulletItem"/>
        <w:numPr>
          <w:ilvl w:val="0"/>
          <w:numId w:val="1"/>
        </w:numPr>
        <w:ind w:left="547"/>
      </w:pPr>
      <w:r>
        <w:rPr>
          <w:color w:val="000000"/>
        </w:rPr>
        <w:t xml:space="preserve">Compare force </w:t>
      </w:r>
      <w:r>
        <w:rPr>
          <w:rStyle w:val="i"/>
        </w:rPr>
        <w:t>vs.</w:t>
      </w:r>
      <w:r>
        <w:rPr>
          <w:color w:val="000000"/>
        </w:rPr>
        <w:t xml:space="preserve"> time and acceleration </w:t>
      </w:r>
      <w:r>
        <w:rPr>
          <w:rStyle w:val="i"/>
        </w:rPr>
        <w:t>vs.</w:t>
      </w:r>
      <w:r>
        <w:rPr>
          <w:color w:val="000000"/>
        </w:rPr>
        <w:t xml:space="preserve"> time graphs. </w:t>
      </w:r>
    </w:p>
    <w:p w:rsidR="007D15B3" w:rsidRDefault="00073A94">
      <w:pPr>
        <w:pStyle w:val="libulletItem"/>
        <w:numPr>
          <w:ilvl w:val="0"/>
          <w:numId w:val="1"/>
        </w:numPr>
        <w:ind w:left="547"/>
      </w:pPr>
      <w:r>
        <w:rPr>
          <w:color w:val="000000"/>
        </w:rPr>
        <w:t xml:space="preserve">Analyze a graph of force </w:t>
      </w:r>
      <w:r>
        <w:rPr>
          <w:rStyle w:val="i"/>
        </w:rPr>
        <w:t>vs.</w:t>
      </w:r>
      <w:r>
        <w:rPr>
          <w:color w:val="000000"/>
        </w:rPr>
        <w:t xml:space="preserve"> acceleration.</w:t>
      </w:r>
    </w:p>
    <w:p w:rsidR="007D15B3" w:rsidRDefault="00073A94">
      <w:pPr>
        <w:pStyle w:val="libulletItem"/>
        <w:numPr>
          <w:ilvl w:val="0"/>
          <w:numId w:val="1"/>
        </w:numPr>
        <w:spacing w:after="213"/>
        <w:ind w:left="547"/>
      </w:pPr>
      <w:r>
        <w:rPr>
          <w:color w:val="000000"/>
        </w:rPr>
        <w:t>Determine the relationship between force, mass, and acceleration.</w:t>
      </w:r>
    </w:p>
    <w:p w:rsidR="007D15B3" w:rsidRDefault="00073A94">
      <w:pPr>
        <w:pStyle w:val="h2HeadingPrime"/>
      </w:pPr>
      <w:r>
        <w:t>Materials</w:t>
      </w:r>
    </w:p>
    <w:p w:rsidR="007D15B3" w:rsidRDefault="00073A94">
      <w:pPr>
        <w:pStyle w:val="pMaterialsList"/>
      </w:pPr>
      <w:proofErr w:type="spellStart"/>
      <w:r>
        <w:rPr>
          <w:color w:val="000000"/>
        </w:rPr>
        <w:t>Chromebook</w:t>
      </w:r>
      <w:proofErr w:type="spellEnd"/>
      <w:r>
        <w:rPr>
          <w:color w:val="000000"/>
        </w:rPr>
        <w:t>, comput</w:t>
      </w:r>
      <w:r>
        <w:rPr>
          <w:color w:val="000000"/>
        </w:rPr>
        <w:t xml:space="preserve">er, </w:t>
      </w:r>
      <w:r>
        <w:rPr>
          <w:rStyle w:val="b"/>
        </w:rPr>
        <w:t>or</w:t>
      </w:r>
      <w:r>
        <w:rPr>
          <w:color w:val="000000"/>
        </w:rPr>
        <w:t xml:space="preserve"> mobile device</w:t>
      </w:r>
    </w:p>
    <w:p w:rsidR="007D15B3" w:rsidRDefault="00073A94">
      <w:pPr>
        <w:pStyle w:val="pMaterialsList"/>
      </w:pPr>
      <w:r>
        <w:rPr>
          <w:color w:val="000000"/>
        </w:rPr>
        <w:t>Graphical Analysis 4 app</w:t>
      </w:r>
    </w:p>
    <w:p w:rsidR="007D15B3" w:rsidRDefault="00073A94">
      <w:pPr>
        <w:pStyle w:val="pMaterialsList"/>
      </w:pPr>
      <w:r>
        <w:rPr>
          <w:color w:val="000000"/>
        </w:rPr>
        <w:t>Go Direct Sensor Cart with Force Sensor Hook</w:t>
      </w:r>
    </w:p>
    <w:p w:rsidR="007D15B3" w:rsidRDefault="00073A94">
      <w:pPr>
        <w:pStyle w:val="pMaterialsList"/>
      </w:pPr>
      <w:r>
        <w:rPr>
          <w:color w:val="000000"/>
        </w:rPr>
        <w:t xml:space="preserve">Vernier Dynamics Track </w:t>
      </w:r>
    </w:p>
    <w:p w:rsidR="007D15B3" w:rsidRDefault="00073A94">
      <w:pPr>
        <w:pStyle w:val="pMaterialsList"/>
      </w:pPr>
      <w:proofErr w:type="gramStart"/>
      <w:r>
        <w:rPr>
          <w:color w:val="000000"/>
        </w:rPr>
        <w:t>extra</w:t>
      </w:r>
      <w:proofErr w:type="gramEnd"/>
      <w:r>
        <w:rPr>
          <w:color w:val="000000"/>
        </w:rPr>
        <w:t xml:space="preserve"> mass</w:t>
      </w:r>
    </w:p>
    <w:p w:rsidR="007D15B3" w:rsidRDefault="00073A94">
      <w:pPr>
        <w:pStyle w:val="h2HeadingPrime"/>
      </w:pPr>
      <w:r>
        <w:lastRenderedPageBreak/>
        <w:t>Preliminary questions</w:t>
      </w:r>
    </w:p>
    <w:p w:rsidR="007D15B3" w:rsidRDefault="00073A94">
      <w:pPr>
        <w:pStyle w:val="ptextwbullets"/>
      </w:pPr>
      <w:r>
        <w:t>Use a tennis ball and a flexible ruler to investigate these questions.</w:t>
      </w:r>
    </w:p>
    <w:p w:rsidR="007D15B3" w:rsidRDefault="00073A94">
      <w:pPr>
        <w:pStyle w:val="linumberedItem"/>
        <w:numPr>
          <w:ilvl w:val="0"/>
          <w:numId w:val="2"/>
        </w:numPr>
      </w:pPr>
      <w:r>
        <w:rPr>
          <w:color w:val="000000"/>
        </w:rPr>
        <w:t xml:space="preserve">Apply a small amount of force to the </w:t>
      </w:r>
      <w:r>
        <w:rPr>
          <w:color w:val="000000"/>
        </w:rPr>
        <w:t>ball by pushing the flat end of the ruler against the ball (see Figure 2). Maintain a constant bend in the ruler. You may need a lot of clear space, and you may need to move with the ruler. Does the ball move with a constant speed?</w:t>
      </w:r>
    </w:p>
    <w:p w:rsidR="007D15B3" w:rsidRDefault="00073A94">
      <w:pPr>
        <w:pStyle w:val="linumberedItem"/>
        <w:numPr>
          <w:ilvl w:val="0"/>
          <w:numId w:val="2"/>
        </w:numPr>
      </w:pPr>
      <w:r>
        <w:rPr>
          <w:color w:val="000000"/>
        </w:rPr>
        <w:t>Apply a larger force and</w:t>
      </w:r>
      <w:r>
        <w:rPr>
          <w:color w:val="000000"/>
        </w:rPr>
        <w:t xml:space="preserve"> keep a constant larger bend in the ruler. Does the ball move with a constant speed?</w:t>
      </w:r>
    </w:p>
    <w:p w:rsidR="007D15B3" w:rsidRDefault="00073A94">
      <w:pPr>
        <w:pStyle w:val="linumberedItem"/>
        <w:numPr>
          <w:ilvl w:val="0"/>
          <w:numId w:val="3"/>
        </w:numPr>
        <w:spacing w:after="53"/>
      </w:pPr>
      <w:r>
        <w:rPr>
          <w:color w:val="000000"/>
        </w:rPr>
        <w:t xml:space="preserve">What is the difference between the </w:t>
      </w:r>
      <w:proofErr w:type="gramStart"/>
      <w:r>
        <w:rPr>
          <w:color w:val="000000"/>
        </w:rPr>
        <w:t>movement</w:t>
      </w:r>
      <w:proofErr w:type="gramEnd"/>
      <w:r>
        <w:rPr>
          <w:color w:val="000000"/>
        </w:rPr>
        <w:t xml:space="preserve"> when a small force is applied versus a large force?</w:t>
      </w:r>
    </w:p>
    <w:p w:rsidR="007D15B3" w:rsidRDefault="00F30AE2">
      <w:pPr>
        <w:pStyle w:val="pimg"/>
      </w:pPr>
      <w:r>
        <w:pict>
          <v:shape id="_x0000_i1026" type="#_x0000_t75" style="width:108.75pt;height:142.5pt;mso-wrap-distance-left:9pt;mso-wrap-distance-top:0;mso-wrap-distance-right:9pt;mso-wrap-distance-bottom:0">
            <v:imagedata r:id="rId8" o:title=""/>
            <v:path strokeok="f"/>
          </v:shape>
        </w:pict>
      </w:r>
    </w:p>
    <w:p w:rsidR="007D15B3" w:rsidRDefault="00073A94">
      <w:pPr>
        <w:pStyle w:val="pGraphiclbl"/>
        <w:spacing w:after="40"/>
      </w:pPr>
      <w:r>
        <w:rPr>
          <w:color w:val="000000"/>
        </w:rPr>
        <w:t>Figure 2   </w:t>
      </w:r>
    </w:p>
    <w:p w:rsidR="007D15B3" w:rsidRDefault="00073A94">
      <w:pPr>
        <w:pStyle w:val="h2HeadingPrime"/>
        <w:spacing w:before="240"/>
      </w:pPr>
      <w:r>
        <w:t>Procedure</w:t>
      </w:r>
    </w:p>
    <w:p w:rsidR="007D15B3" w:rsidRDefault="00073A94">
      <w:pPr>
        <w:pStyle w:val="h3SubHead1st"/>
      </w:pPr>
      <w:r>
        <w:rPr>
          <w:color w:val="000000"/>
        </w:rPr>
        <w:t xml:space="preserve">Trial I  </w:t>
      </w:r>
    </w:p>
    <w:p w:rsidR="007D15B3" w:rsidRDefault="00073A94">
      <w:pPr>
        <w:pStyle w:val="linumberedItem"/>
        <w:numPr>
          <w:ilvl w:val="0"/>
          <w:numId w:val="4"/>
        </w:numPr>
      </w:pPr>
      <w:r>
        <w:rPr>
          <w:color w:val="000000"/>
        </w:rPr>
        <w:t xml:space="preserve">Set up the equipment for data collection. </w:t>
      </w:r>
    </w:p>
    <w:p w:rsidR="007D15B3" w:rsidRDefault="00073A94">
      <w:pPr>
        <w:pStyle w:val="li"/>
        <w:numPr>
          <w:ilvl w:val="1"/>
          <w:numId w:val="5"/>
        </w:numPr>
        <w:ind w:left="720"/>
      </w:pPr>
      <w:r>
        <w:rPr>
          <w:color w:val="000000"/>
        </w:rPr>
        <w:t>If the force sensor hook is not connected to the Sensor Cart, screw the hook into the cart.</w:t>
      </w:r>
    </w:p>
    <w:p w:rsidR="007D15B3" w:rsidRDefault="00073A94">
      <w:pPr>
        <w:pStyle w:val="li"/>
        <w:numPr>
          <w:ilvl w:val="1"/>
          <w:numId w:val="5"/>
        </w:numPr>
        <w:ind w:left="720"/>
      </w:pPr>
      <w:r>
        <w:rPr>
          <w:color w:val="000000"/>
        </w:rPr>
        <w:t>Find the mass of the Sensor Cart and record the mass in the data table.</w:t>
      </w:r>
    </w:p>
    <w:p w:rsidR="007D15B3" w:rsidRDefault="00073A94">
      <w:pPr>
        <w:pStyle w:val="li"/>
        <w:numPr>
          <w:ilvl w:val="1"/>
          <w:numId w:val="5"/>
        </w:numPr>
        <w:ind w:left="720"/>
      </w:pPr>
      <w:r>
        <w:rPr>
          <w:color w:val="000000"/>
        </w:rPr>
        <w:t>Launch Graphical Analysis.</w:t>
      </w:r>
    </w:p>
    <w:p w:rsidR="007D15B3" w:rsidRDefault="00073A94">
      <w:pPr>
        <w:pStyle w:val="li"/>
        <w:numPr>
          <w:ilvl w:val="1"/>
          <w:numId w:val="5"/>
        </w:numPr>
        <w:ind w:left="720"/>
      </w:pPr>
      <w:r>
        <w:rPr>
          <w:color w:val="000000"/>
        </w:rPr>
        <w:t>Connect the Sensor Car</w:t>
      </w:r>
      <w:r>
        <w:rPr>
          <w:color w:val="000000"/>
        </w:rPr>
        <w:t xml:space="preserve">t to your </w:t>
      </w:r>
      <w:proofErr w:type="spellStart"/>
      <w:r>
        <w:rPr>
          <w:color w:val="000000"/>
        </w:rPr>
        <w:t>Chromebook</w:t>
      </w:r>
      <w:proofErr w:type="spellEnd"/>
      <w:r>
        <w:rPr>
          <w:color w:val="000000"/>
        </w:rPr>
        <w:t xml:space="preserve">, computer, or mobile device. </w:t>
      </w:r>
    </w:p>
    <w:p w:rsidR="007D15B3" w:rsidRDefault="00073A94">
      <w:pPr>
        <w:pStyle w:val="li"/>
        <w:numPr>
          <w:ilvl w:val="1"/>
          <w:numId w:val="5"/>
        </w:numPr>
        <w:ind w:left="720"/>
      </w:pPr>
      <w:r>
        <w:rPr>
          <w:color w:val="000000"/>
        </w:rPr>
        <w:t xml:space="preserve">Click or tap Sensor Channels. Deselect the check box for Position and select the check boxes for Force and X-axis acceleration. Click or tap </w:t>
      </w:r>
      <w:proofErr w:type="gramStart"/>
      <w:r>
        <w:rPr>
          <w:color w:val="000000"/>
        </w:rPr>
        <w:t>Done</w:t>
      </w:r>
      <w:proofErr w:type="gramEnd"/>
      <w:r>
        <w:rPr>
          <w:color w:val="000000"/>
        </w:rPr>
        <w:t>.</w:t>
      </w:r>
    </w:p>
    <w:p w:rsidR="007D15B3" w:rsidRDefault="00073A94">
      <w:pPr>
        <w:pStyle w:val="li"/>
        <w:numPr>
          <w:ilvl w:val="1"/>
          <w:numId w:val="5"/>
        </w:numPr>
        <w:ind w:left="720"/>
      </w:pPr>
      <w:r>
        <w:rPr>
          <w:color w:val="000000"/>
        </w:rPr>
        <w:t>Click or tap Mode to open Data Collection Settings. Change</w:t>
      </w:r>
      <w:r>
        <w:rPr>
          <w:color w:val="000000"/>
        </w:rPr>
        <w:t xml:space="preserve"> End Collection to 10 s. Click or tap </w:t>
      </w:r>
      <w:proofErr w:type="gramStart"/>
      <w:r>
        <w:rPr>
          <w:color w:val="000000"/>
        </w:rPr>
        <w:t>Done</w:t>
      </w:r>
      <w:proofErr w:type="gramEnd"/>
      <w:r>
        <w:rPr>
          <w:color w:val="000000"/>
        </w:rPr>
        <w:t>.</w:t>
      </w:r>
    </w:p>
    <w:p w:rsidR="007D15B3" w:rsidRDefault="00073A94">
      <w:pPr>
        <w:pStyle w:val="linumberedItem"/>
        <w:numPr>
          <w:ilvl w:val="0"/>
          <w:numId w:val="6"/>
        </w:numPr>
      </w:pPr>
      <w:r>
        <w:rPr>
          <w:color w:val="000000"/>
        </w:rPr>
        <w:t>Place the Sensor Cart on the Dynamics Track on a level surface to prepare to zero the sensors. Verify the cart is not moving. To zero the force sensor, click or tap the Force meter and choose Zero. Then, before m</w:t>
      </w:r>
      <w:r>
        <w:rPr>
          <w:color w:val="000000"/>
        </w:rPr>
        <w:t>oving the cart, click or tap the X-axis acceleration meter and choose Zero to zero the acceleration sensor. The readings for both sensors should be close to zero.</w:t>
      </w:r>
    </w:p>
    <w:p w:rsidR="007D15B3" w:rsidRDefault="00073A94">
      <w:pPr>
        <w:pStyle w:val="linumberedItem"/>
        <w:numPr>
          <w:ilvl w:val="0"/>
          <w:numId w:val="6"/>
        </w:numPr>
      </w:pPr>
      <w:r>
        <w:rPr>
          <w:color w:val="000000"/>
        </w:rPr>
        <w:t xml:space="preserve">You are now ready to collect force and acceleration data. Grasp the force sensor hook. Click </w:t>
      </w:r>
      <w:r>
        <w:rPr>
          <w:color w:val="000000"/>
        </w:rPr>
        <w:t>or tap Collect to start data collection and roll the cart back and forth along the track covering a distance of about 10 cm. Vary the motion so that both small and large forces are applied. Your hand must touch only the hook and not the cart. Only apply fo</w:t>
      </w:r>
      <w:r>
        <w:rPr>
          <w:color w:val="000000"/>
        </w:rPr>
        <w:t>rce along the track so that no frictional forces are introduced.</w:t>
      </w:r>
    </w:p>
    <w:p w:rsidR="007D15B3" w:rsidRDefault="00073A94">
      <w:pPr>
        <w:pStyle w:val="linumberedItem"/>
        <w:numPr>
          <w:ilvl w:val="0"/>
          <w:numId w:val="6"/>
        </w:numPr>
      </w:pPr>
      <w:r>
        <w:rPr>
          <w:color w:val="000000"/>
        </w:rPr>
        <w:lastRenderedPageBreak/>
        <w:t>Acceleration and force data are displayed on separate graphs. Sketch the graphs in your notes. How are the graphs similar? How are they different?</w:t>
      </w:r>
    </w:p>
    <w:p w:rsidR="007D15B3" w:rsidRDefault="00073A94">
      <w:pPr>
        <w:pStyle w:val="linumberedItem"/>
        <w:numPr>
          <w:ilvl w:val="0"/>
          <w:numId w:val="6"/>
        </w:numPr>
      </w:pPr>
      <w:r>
        <w:rPr>
          <w:color w:val="000000"/>
        </w:rPr>
        <w:t xml:space="preserve">Examine the shape of the force </w:t>
      </w:r>
      <w:r>
        <w:rPr>
          <w:rStyle w:val="i"/>
        </w:rPr>
        <w:t>vs.</w:t>
      </w:r>
      <w:r>
        <w:rPr>
          <w:color w:val="000000"/>
        </w:rPr>
        <w:t xml:space="preserve"> time and </w:t>
      </w:r>
      <w:r>
        <w:rPr>
          <w:color w:val="000000"/>
        </w:rPr>
        <w:t xml:space="preserve">acceleration </w:t>
      </w:r>
      <w:r>
        <w:rPr>
          <w:rStyle w:val="i"/>
        </w:rPr>
        <w:t>vs.</w:t>
      </w:r>
      <w:r>
        <w:rPr>
          <w:color w:val="000000"/>
        </w:rPr>
        <w:t xml:space="preserve"> time graphs. When the force is </w:t>
      </w:r>
      <w:proofErr w:type="gramStart"/>
      <w:r>
        <w:rPr>
          <w:color w:val="000000"/>
        </w:rPr>
        <w:t>maximum</w:t>
      </w:r>
      <w:proofErr w:type="gramEnd"/>
      <w:r>
        <w:rPr>
          <w:color w:val="000000"/>
        </w:rPr>
        <w:t>, is the acceleration maximum or minimum?</w:t>
      </w:r>
    </w:p>
    <w:p w:rsidR="007D15B3" w:rsidRDefault="00073A94">
      <w:pPr>
        <w:pStyle w:val="linumberedItem"/>
        <w:numPr>
          <w:ilvl w:val="0"/>
          <w:numId w:val="6"/>
        </w:numPr>
      </w:pPr>
      <w:r>
        <w:rPr>
          <w:color w:val="000000"/>
        </w:rPr>
        <w:t xml:space="preserve">One way to see how similar the acceleration and force data are is to make a new plot of force </w:t>
      </w:r>
      <w:r>
        <w:rPr>
          <w:rStyle w:val="i"/>
        </w:rPr>
        <w:t>vs.</w:t>
      </w:r>
      <w:r>
        <w:rPr>
          <w:color w:val="000000"/>
        </w:rPr>
        <w:t xml:space="preserve"> acceleration, with no time axis.</w:t>
      </w:r>
    </w:p>
    <w:p w:rsidR="007D15B3" w:rsidRDefault="00073A94">
      <w:pPr>
        <w:pStyle w:val="li"/>
        <w:numPr>
          <w:ilvl w:val="1"/>
          <w:numId w:val="7"/>
        </w:numPr>
        <w:ind w:left="720"/>
      </w:pPr>
      <w:r>
        <w:rPr>
          <w:color w:val="000000"/>
        </w:rPr>
        <w:t>Click or tap View</w:t>
      </w:r>
      <w:proofErr w:type="gramStart"/>
      <w:r>
        <w:rPr>
          <w:color w:val="000000"/>
        </w:rPr>
        <w:t xml:space="preserve">, </w:t>
      </w:r>
      <w:proofErr w:type="gramEnd"/>
      <w:r w:rsidR="00F30AE2">
        <w:pict>
          <v:shape id="_x0000_i1027" type="#_x0000_t75" style="width:10.5pt;height:10.5pt;mso-wrap-distance-left:9pt;mso-wrap-distance-top:0;mso-wrap-distance-right:9pt;mso-wrap-distance-bottom:0">
            <v:imagedata r:id="rId9" o:title=""/>
            <v:path strokeok="f"/>
          </v:shape>
        </w:pict>
      </w:r>
      <w:r>
        <w:rPr>
          <w:color w:val="000000"/>
        </w:rPr>
        <w:t>, and ch</w:t>
      </w:r>
      <w:r>
        <w:rPr>
          <w:color w:val="000000"/>
        </w:rPr>
        <w:t>oose 1 Graph to view a single graph.</w:t>
      </w:r>
    </w:p>
    <w:p w:rsidR="007D15B3" w:rsidRDefault="00073A94">
      <w:pPr>
        <w:pStyle w:val="li"/>
        <w:numPr>
          <w:ilvl w:val="1"/>
          <w:numId w:val="7"/>
        </w:numPr>
        <w:ind w:left="720"/>
      </w:pPr>
      <w:r>
        <w:rPr>
          <w:color w:val="000000"/>
        </w:rPr>
        <w:t>Click or tap Graph Tools</w:t>
      </w:r>
      <w:proofErr w:type="gramStart"/>
      <w:r>
        <w:rPr>
          <w:color w:val="000000"/>
        </w:rPr>
        <w:t xml:space="preserve">, </w:t>
      </w:r>
      <w:proofErr w:type="gramEnd"/>
      <w:r w:rsidR="00F30AE2">
        <w:pict>
          <v:shape id="_x0000_i1028" type="#_x0000_t75" style="width:10.5pt;height:10.5pt;mso-wrap-distance-left:9pt;mso-wrap-distance-top:0;mso-wrap-distance-right:9pt;mso-wrap-distance-bottom:0">
            <v:imagedata r:id="rId10" o:title=""/>
            <v:path strokeok="f"/>
          </v:shape>
        </w:pict>
      </w:r>
      <w:r>
        <w:rPr>
          <w:color w:val="000000"/>
        </w:rPr>
        <w:t xml:space="preserve">, and choose Edit Graph Options. Select Points as the Appearance. This removes the line connecting the data points on the graph. Dismiss the Graph Option box. </w:t>
      </w:r>
    </w:p>
    <w:p w:rsidR="007D15B3" w:rsidRDefault="00073A94">
      <w:pPr>
        <w:pStyle w:val="li"/>
        <w:numPr>
          <w:ilvl w:val="1"/>
          <w:numId w:val="7"/>
        </w:numPr>
        <w:ind w:left="720"/>
      </w:pPr>
      <w:r>
        <w:rPr>
          <w:color w:val="000000"/>
        </w:rPr>
        <w:t>Click or tap the axes labels and</w:t>
      </w:r>
      <w:r>
        <w:rPr>
          <w:color w:val="000000"/>
        </w:rPr>
        <w:t xml:space="preserve"> change the x-axis to X-axis acceleration and the y-axis to Force.</w:t>
      </w:r>
    </w:p>
    <w:p w:rsidR="007D15B3" w:rsidRDefault="00073A94">
      <w:pPr>
        <w:pStyle w:val="li"/>
        <w:numPr>
          <w:ilvl w:val="1"/>
          <w:numId w:val="7"/>
        </w:numPr>
        <w:ind w:left="720"/>
      </w:pPr>
      <w:r>
        <w:rPr>
          <w:color w:val="000000"/>
        </w:rPr>
        <w:t>Sketch the graph in your notes.</w:t>
      </w:r>
    </w:p>
    <w:p w:rsidR="007D15B3" w:rsidRDefault="00073A94">
      <w:pPr>
        <w:pStyle w:val="linumberedItem"/>
        <w:numPr>
          <w:ilvl w:val="0"/>
          <w:numId w:val="8"/>
        </w:numPr>
      </w:pPr>
      <w:r>
        <w:rPr>
          <w:color w:val="000000"/>
        </w:rPr>
        <w:t xml:space="preserve">Fit a line to the graph of force </w:t>
      </w:r>
      <w:r>
        <w:rPr>
          <w:rStyle w:val="i"/>
        </w:rPr>
        <w:t>vs.</w:t>
      </w:r>
      <w:r>
        <w:rPr>
          <w:color w:val="000000"/>
        </w:rPr>
        <w:t xml:space="preserve"> acceleration.</w:t>
      </w:r>
    </w:p>
    <w:p w:rsidR="007D15B3" w:rsidRDefault="00073A94">
      <w:pPr>
        <w:pStyle w:val="li"/>
        <w:numPr>
          <w:ilvl w:val="1"/>
          <w:numId w:val="9"/>
        </w:numPr>
        <w:ind w:left="720"/>
      </w:pPr>
      <w:r>
        <w:rPr>
          <w:color w:val="000000"/>
        </w:rPr>
        <w:t>Click or tap Graph Tools</w:t>
      </w:r>
      <w:proofErr w:type="gramStart"/>
      <w:r>
        <w:rPr>
          <w:color w:val="000000"/>
        </w:rPr>
        <w:t xml:space="preserve">, </w:t>
      </w:r>
      <w:proofErr w:type="gramEnd"/>
      <w:r w:rsidR="00F30AE2">
        <w:pict>
          <v:shape id="_x0000_i1029" type="#_x0000_t75" style="width:10.5pt;height:10.5pt;mso-wrap-distance-left:9pt;mso-wrap-distance-top:0;mso-wrap-distance-right:9pt;mso-wrap-distance-bottom:0">
            <v:imagedata r:id="rId10" o:title=""/>
            <v:path strokeok="f"/>
          </v:shape>
        </w:pict>
      </w:r>
      <w:r>
        <w:rPr>
          <w:color w:val="000000"/>
        </w:rPr>
        <w:t xml:space="preserve">, and choose Apply Curve Fit. </w:t>
      </w:r>
    </w:p>
    <w:p w:rsidR="007D15B3" w:rsidRDefault="00073A94">
      <w:pPr>
        <w:pStyle w:val="li"/>
        <w:numPr>
          <w:ilvl w:val="1"/>
          <w:numId w:val="9"/>
        </w:numPr>
        <w:ind w:left="720"/>
      </w:pPr>
      <w:r>
        <w:rPr>
          <w:color w:val="000000"/>
        </w:rPr>
        <w:t xml:space="preserve">Select Linear as the curve fit and click or tap </w:t>
      </w:r>
      <w:r>
        <w:rPr>
          <w:color w:val="000000"/>
        </w:rPr>
        <w:t>Apply.</w:t>
      </w:r>
    </w:p>
    <w:p w:rsidR="007D15B3" w:rsidRDefault="00073A94">
      <w:pPr>
        <w:pStyle w:val="li"/>
        <w:numPr>
          <w:ilvl w:val="1"/>
          <w:numId w:val="9"/>
        </w:numPr>
        <w:spacing w:after="320"/>
        <w:ind w:left="720"/>
      </w:pPr>
      <w:r>
        <w:rPr>
          <w:color w:val="000000"/>
        </w:rPr>
        <w:t>Record the equation for the regression line and print or sketch your graph.</w:t>
      </w:r>
    </w:p>
    <w:p w:rsidR="007D15B3" w:rsidRDefault="00073A94">
      <w:pPr>
        <w:pStyle w:val="h3SubHead1st"/>
      </w:pPr>
      <w:r>
        <w:rPr>
          <w:color w:val="000000"/>
        </w:rPr>
        <w:t xml:space="preserve">Trial II </w:t>
      </w:r>
    </w:p>
    <w:p w:rsidR="007D15B3" w:rsidRDefault="00073A94">
      <w:pPr>
        <w:pStyle w:val="linumberedItem"/>
        <w:numPr>
          <w:ilvl w:val="0"/>
          <w:numId w:val="10"/>
        </w:numPr>
      </w:pPr>
      <w:r>
        <w:rPr>
          <w:color w:val="000000"/>
        </w:rPr>
        <w:t>Add 1–4 hexagonal bar masses to the cart. Record the total mass of the cart and additional mass in the data table.</w:t>
      </w:r>
    </w:p>
    <w:p w:rsidR="007D15B3" w:rsidRDefault="00073A94">
      <w:pPr>
        <w:pStyle w:val="linumberedItem"/>
        <w:numPr>
          <w:ilvl w:val="0"/>
          <w:numId w:val="10"/>
        </w:numPr>
        <w:spacing w:after="320"/>
      </w:pPr>
      <w:r>
        <w:rPr>
          <w:color w:val="000000"/>
        </w:rPr>
        <w:t xml:space="preserve">Repeat Steps 3–7 for the cart with the additional mass. </w:t>
      </w:r>
      <w:r>
        <w:rPr>
          <w:rStyle w:val="b"/>
        </w:rPr>
        <w:t>Note</w:t>
      </w:r>
      <w:r>
        <w:rPr>
          <w:color w:val="000000"/>
        </w:rPr>
        <w:t>: The previous data set is automatically saved.</w:t>
      </w:r>
    </w:p>
    <w:p w:rsidR="007D15B3" w:rsidRDefault="00073A94">
      <w:pPr>
        <w:pStyle w:val="h2HeadingPrime"/>
      </w:pPr>
      <w:r>
        <w:t>Data Table</w:t>
      </w:r>
    </w:p>
    <w:p w:rsidR="007D15B3" w:rsidRDefault="00073A94">
      <w:pPr>
        <w:pStyle w:val="h3SubHead1st"/>
      </w:pPr>
      <w:r>
        <w:rPr>
          <w:color w:val="000000"/>
        </w:rPr>
        <w:t xml:space="preserve">Trial I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5406"/>
        <w:gridCol w:w="2310"/>
      </w:tblGrid>
      <w:tr w:rsidR="007D15B3">
        <w:tblPrEx>
          <w:tblCellMar>
            <w:top w:w="0" w:type="dxa"/>
            <w:bottom w:w="0" w:type="dxa"/>
          </w:tblCellMar>
        </w:tblPrEx>
        <w:tc>
          <w:tcPr>
            <w:tcW w:w="4950" w:type="dxa"/>
            <w:tcBorders>
              <w:right w:val="single" w:sz="4" w:space="0" w:color="000000"/>
            </w:tcBorders>
            <w:tcMar>
              <w:top w:w="75" w:type="dxa"/>
              <w:left w:w="75" w:type="dxa"/>
              <w:bottom w:w="75" w:type="dxa"/>
              <w:right w:w="75" w:type="dxa"/>
            </w:tcMar>
          </w:tcPr>
          <w:p w:rsidR="007D15B3" w:rsidRDefault="00073A94">
            <w:pPr>
              <w:pStyle w:val="p8"/>
            </w:pPr>
            <w:r>
              <w:rPr>
                <w:color w:val="000000"/>
              </w:rPr>
              <w:t>Mass of cart (kg)</w:t>
            </w:r>
          </w:p>
        </w:tc>
        <w:tc>
          <w:tcPr>
            <w:tcW w:w="2115" w:type="dxa"/>
            <w:tcMar>
              <w:top w:w="75" w:type="dxa"/>
              <w:left w:w="75" w:type="dxa"/>
              <w:bottom w:w="75" w:type="dxa"/>
              <w:right w:w="75" w:type="dxa"/>
            </w:tcMar>
          </w:tcPr>
          <w:p w:rsidR="007D15B3" w:rsidRDefault="00073A94">
            <w:pPr>
              <w:pStyle w:val="tdTableStyle-DataTableCenter-BodyD-Column1-Body1"/>
            </w:pPr>
            <w:r>
              <w:rPr>
                <w:color w:val="000000"/>
              </w:rPr>
              <w:t> </w:t>
            </w:r>
          </w:p>
        </w:tc>
      </w:tr>
    </w:tbl>
    <w:p w:rsidR="007D15B3" w:rsidRDefault="00073A94">
      <w:pPr>
        <w:pStyle w:val="body"/>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7716"/>
      </w:tblGrid>
      <w:tr w:rsidR="007D15B3">
        <w:tblPrEx>
          <w:tblCellMar>
            <w:top w:w="0" w:type="dxa"/>
            <w:bottom w:w="0" w:type="dxa"/>
          </w:tblCellMar>
        </w:tblPrEx>
        <w:tc>
          <w:tcPr>
            <w:tcW w:w="7065" w:type="dxa"/>
            <w:tcBorders>
              <w:bottom w:val="single" w:sz="4" w:space="0" w:color="000000"/>
            </w:tcBorders>
            <w:tcMar>
              <w:top w:w="75" w:type="dxa"/>
              <w:left w:w="75" w:type="dxa"/>
              <w:bottom w:w="75" w:type="dxa"/>
              <w:right w:w="75" w:type="dxa"/>
            </w:tcMar>
          </w:tcPr>
          <w:p w:rsidR="007D15B3" w:rsidRDefault="00073A94">
            <w:pPr>
              <w:pStyle w:val="tdTableStyle-DataTableCenter-BodyD-Column1-Body11"/>
            </w:pPr>
            <w:r>
              <w:rPr>
                <w:color w:val="000000"/>
              </w:rPr>
              <w:t xml:space="preserve">Regression line for force </w:t>
            </w:r>
            <w:r>
              <w:rPr>
                <w:rStyle w:val="i1"/>
              </w:rPr>
              <w:t>vs.</w:t>
            </w:r>
            <w:r>
              <w:rPr>
                <w:color w:val="000000"/>
              </w:rPr>
              <w:t xml:space="preserve"> acceleration data</w:t>
            </w:r>
          </w:p>
        </w:tc>
      </w:tr>
      <w:tr w:rsidR="007D15B3">
        <w:tblPrEx>
          <w:tblCellMar>
            <w:top w:w="0" w:type="dxa"/>
            <w:bottom w:w="0" w:type="dxa"/>
          </w:tblCellMar>
        </w:tblPrEx>
        <w:tc>
          <w:tcPr>
            <w:tcW w:w="7065" w:type="dxa"/>
            <w:tcMar>
              <w:top w:w="75" w:type="dxa"/>
              <w:left w:w="75" w:type="dxa"/>
              <w:bottom w:w="75" w:type="dxa"/>
              <w:right w:w="75" w:type="dxa"/>
            </w:tcMar>
          </w:tcPr>
          <w:p w:rsidR="007D15B3" w:rsidRDefault="00073A94">
            <w:pPr>
              <w:pStyle w:val="tdTableStyle-DataTableCenter-BodyA-Column1-Body1"/>
              <w:jc w:val="center"/>
            </w:pPr>
            <w:r>
              <w:rPr>
                <w:color w:val="000000"/>
              </w:rPr>
              <w:t> </w:t>
            </w:r>
          </w:p>
        </w:tc>
      </w:tr>
    </w:tbl>
    <w:p w:rsidR="007D15B3" w:rsidRDefault="00073A94" w:rsidP="00F30AE2">
      <w:pPr>
        <w:pStyle w:val="h3SubHead1st"/>
      </w:pPr>
      <w:r>
        <w:rPr>
          <w:color w:val="000000"/>
        </w:rPr>
        <w:lastRenderedPageBreak/>
        <w:t>Trial II</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5406"/>
        <w:gridCol w:w="2310"/>
      </w:tblGrid>
      <w:tr w:rsidR="007D15B3">
        <w:tblPrEx>
          <w:tblCellMar>
            <w:top w:w="0" w:type="dxa"/>
            <w:bottom w:w="0" w:type="dxa"/>
          </w:tblCellMar>
        </w:tblPrEx>
        <w:tc>
          <w:tcPr>
            <w:tcW w:w="4950" w:type="dxa"/>
            <w:tcBorders>
              <w:right w:val="single" w:sz="4" w:space="0" w:color="000000"/>
            </w:tcBorders>
            <w:tcMar>
              <w:top w:w="75" w:type="dxa"/>
              <w:left w:w="75" w:type="dxa"/>
              <w:bottom w:w="75" w:type="dxa"/>
              <w:right w:w="75" w:type="dxa"/>
            </w:tcMar>
          </w:tcPr>
          <w:p w:rsidR="007D15B3" w:rsidRDefault="00073A94" w:rsidP="00F30AE2">
            <w:pPr>
              <w:pStyle w:val="p8"/>
              <w:keepNext/>
            </w:pPr>
            <w:r>
              <w:rPr>
                <w:color w:val="000000"/>
              </w:rPr>
              <w:t>Mass of cart with additional mass (kg)</w:t>
            </w:r>
          </w:p>
        </w:tc>
        <w:tc>
          <w:tcPr>
            <w:tcW w:w="2115" w:type="dxa"/>
            <w:tcMar>
              <w:top w:w="75" w:type="dxa"/>
              <w:left w:w="75" w:type="dxa"/>
              <w:bottom w:w="75" w:type="dxa"/>
              <w:right w:w="75" w:type="dxa"/>
            </w:tcMar>
          </w:tcPr>
          <w:p w:rsidR="007D15B3" w:rsidRDefault="00073A94" w:rsidP="00F30AE2">
            <w:pPr>
              <w:pStyle w:val="tdTableStyle-DataTableCenter-BodyD-Column1-Body1"/>
              <w:keepNext/>
            </w:pPr>
            <w:r>
              <w:rPr>
                <w:color w:val="000000"/>
              </w:rPr>
              <w:t> </w:t>
            </w:r>
          </w:p>
        </w:tc>
      </w:tr>
    </w:tbl>
    <w:p w:rsidR="007D15B3" w:rsidRDefault="00073A94" w:rsidP="00F30AE2">
      <w:pPr>
        <w:pStyle w:val="body"/>
        <w:keepNext/>
      </w:pPr>
      <w:r>
        <w:rPr>
          <w:color w:val="000000"/>
        </w:rPr>
        <w:t xml:space="preserve">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7716"/>
      </w:tblGrid>
      <w:tr w:rsidR="007D15B3">
        <w:tblPrEx>
          <w:tblCellMar>
            <w:top w:w="0" w:type="dxa"/>
            <w:bottom w:w="0" w:type="dxa"/>
          </w:tblCellMar>
        </w:tblPrEx>
        <w:tc>
          <w:tcPr>
            <w:tcW w:w="7065" w:type="dxa"/>
            <w:tcBorders>
              <w:bottom w:val="single" w:sz="4" w:space="0" w:color="000000"/>
            </w:tcBorders>
            <w:tcMar>
              <w:top w:w="75" w:type="dxa"/>
              <w:left w:w="75" w:type="dxa"/>
              <w:bottom w:w="75" w:type="dxa"/>
              <w:right w:w="75" w:type="dxa"/>
            </w:tcMar>
          </w:tcPr>
          <w:p w:rsidR="007D15B3" w:rsidRDefault="00073A94">
            <w:pPr>
              <w:pStyle w:val="tdTableStyle-DataTableCenter-BodyD-Column1-Body11"/>
            </w:pPr>
            <w:r>
              <w:rPr>
                <w:color w:val="000000"/>
              </w:rPr>
              <w:t xml:space="preserve">Regression line for force </w:t>
            </w:r>
            <w:r>
              <w:rPr>
                <w:rStyle w:val="i1"/>
              </w:rPr>
              <w:t>vs.</w:t>
            </w:r>
            <w:r>
              <w:rPr>
                <w:color w:val="000000"/>
              </w:rPr>
              <w:t xml:space="preserve"> acceleration data</w:t>
            </w:r>
          </w:p>
        </w:tc>
      </w:tr>
      <w:tr w:rsidR="007D15B3">
        <w:tblPrEx>
          <w:tblCellMar>
            <w:top w:w="0" w:type="dxa"/>
            <w:bottom w:w="0" w:type="dxa"/>
          </w:tblCellMar>
        </w:tblPrEx>
        <w:tc>
          <w:tcPr>
            <w:tcW w:w="7065" w:type="dxa"/>
            <w:tcMar>
              <w:top w:w="75" w:type="dxa"/>
              <w:left w:w="75" w:type="dxa"/>
              <w:bottom w:w="75" w:type="dxa"/>
              <w:right w:w="75" w:type="dxa"/>
            </w:tcMar>
          </w:tcPr>
          <w:p w:rsidR="007D15B3" w:rsidRDefault="00073A94">
            <w:pPr>
              <w:pStyle w:val="tdTableStyle-DataTableCenter-BodyA-Column1-Body1"/>
              <w:jc w:val="center"/>
            </w:pPr>
            <w:r>
              <w:rPr>
                <w:color w:val="000000"/>
              </w:rPr>
              <w:t> </w:t>
            </w:r>
          </w:p>
        </w:tc>
      </w:tr>
    </w:tbl>
    <w:p w:rsidR="007D15B3" w:rsidRDefault="00073A94">
      <w:pPr>
        <w:pStyle w:val="h2HeadingPrime"/>
      </w:pPr>
      <w:r>
        <w:t>Analysis</w:t>
      </w:r>
    </w:p>
    <w:p w:rsidR="007D15B3" w:rsidRDefault="00073A94">
      <w:pPr>
        <w:pStyle w:val="linumberedItem"/>
        <w:numPr>
          <w:ilvl w:val="0"/>
          <w:numId w:val="11"/>
        </w:numPr>
      </w:pPr>
      <w:r>
        <w:rPr>
          <w:color w:val="000000"/>
        </w:rPr>
        <w:t>Are the net force on an object and the acceleration of the object directly proportional? Explain, using experimental data to support your answer.</w:t>
      </w:r>
    </w:p>
    <w:p w:rsidR="007D15B3" w:rsidRDefault="00073A94">
      <w:pPr>
        <w:pStyle w:val="linumberedItem"/>
        <w:numPr>
          <w:ilvl w:val="0"/>
          <w:numId w:val="11"/>
        </w:numPr>
      </w:pPr>
      <w:r>
        <w:rPr>
          <w:color w:val="000000"/>
        </w:rPr>
        <w:t xml:space="preserve">What are the units of the slope of the force </w:t>
      </w:r>
      <w:r>
        <w:rPr>
          <w:rStyle w:val="i"/>
        </w:rPr>
        <w:t>vs.</w:t>
      </w:r>
      <w:r>
        <w:rPr>
          <w:color w:val="000000"/>
        </w:rPr>
        <w:t xml:space="preserve"> acceleration graph? Simplify the units of the slope to fundamental units (m, kg, </w:t>
      </w:r>
      <w:proofErr w:type="gramStart"/>
      <w:r>
        <w:rPr>
          <w:color w:val="000000"/>
        </w:rPr>
        <w:t>s</w:t>
      </w:r>
      <w:proofErr w:type="gramEnd"/>
      <w:r>
        <w:rPr>
          <w:color w:val="000000"/>
        </w:rPr>
        <w:t xml:space="preserve">). </w:t>
      </w:r>
    </w:p>
    <w:p w:rsidR="007D15B3" w:rsidRDefault="00073A94">
      <w:pPr>
        <w:pStyle w:val="linumberedItem"/>
        <w:numPr>
          <w:ilvl w:val="0"/>
          <w:numId w:val="11"/>
        </w:numPr>
      </w:pPr>
      <w:r>
        <w:rPr>
          <w:color w:val="000000"/>
        </w:rPr>
        <w:t>For each trial, compare the slope of the regression line to the mass being accelerated. What does the slope represent?</w:t>
      </w:r>
    </w:p>
    <w:p w:rsidR="007D15B3" w:rsidRDefault="00073A94">
      <w:pPr>
        <w:pStyle w:val="linumberedItem"/>
        <w:numPr>
          <w:ilvl w:val="0"/>
          <w:numId w:val="11"/>
        </w:numPr>
        <w:spacing w:after="320"/>
      </w:pPr>
      <w:r>
        <w:rPr>
          <w:color w:val="000000"/>
        </w:rPr>
        <w:t>Write a general equation that relates all three va</w:t>
      </w:r>
      <w:r>
        <w:rPr>
          <w:color w:val="000000"/>
        </w:rPr>
        <w:t>riables: force, mass, and acceleration.</w:t>
      </w:r>
    </w:p>
    <w:p w:rsidR="007D15B3" w:rsidRDefault="00073A94">
      <w:pPr>
        <w:pStyle w:val="h2HeadingPrime"/>
      </w:pPr>
      <w:r>
        <w:t>Extension</w:t>
      </w:r>
    </w:p>
    <w:p w:rsidR="007D15B3" w:rsidRDefault="00073A94">
      <w:pPr>
        <w:pStyle w:val="p"/>
      </w:pPr>
      <w:r>
        <w:rPr>
          <w:color w:val="000000"/>
        </w:rPr>
        <w:t>Use this apparatus as a way to measure mass. Place an unknown mass on the cart. Measure the acceleration and force and determine the mass of the unknown. Compare your answer with the actual mass of the cart</w:t>
      </w:r>
      <w:r>
        <w:rPr>
          <w:color w:val="000000"/>
        </w:rPr>
        <w:t>, as measured using a balance.</w:t>
      </w:r>
    </w:p>
    <w:sectPr w:rsidR="007D15B3" w:rsidSect="007D15B3">
      <w:headerReference w:type="even" r:id="rId11"/>
      <w:headerReference w:type="default" r:id="rId12"/>
      <w:footerReference w:type="even" r:id="rId13"/>
      <w:footerReference w:type="default" r:id="rId14"/>
      <w:headerReference w:type="first" r:id="rId15"/>
      <w:footerReference w:type="first" r:id="rId16"/>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A94" w:rsidRDefault="00073A94" w:rsidP="007D15B3">
      <w:r>
        <w:separator/>
      </w:r>
    </w:p>
  </w:endnote>
  <w:endnote w:type="continuationSeparator" w:id="0">
    <w:p w:rsidR="00073A94" w:rsidRDefault="00073A94" w:rsidP="007D1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7D15B3">
      <w:tblPrEx>
        <w:tblCellMar>
          <w:top w:w="0" w:type="dxa"/>
          <w:bottom w:w="0" w:type="dxa"/>
        </w:tblCellMar>
      </w:tblPrEx>
      <w:tc>
        <w:tcPr>
          <w:tcW w:w="507" w:type="dxa"/>
        </w:tcPr>
        <w:p w:rsidR="007D15B3" w:rsidRDefault="007D15B3">
          <w:pPr>
            <w:pStyle w:val="p1"/>
          </w:pPr>
          <w:r>
            <w:rPr>
              <w:rStyle w:val="variable1"/>
            </w:rPr>
            <w:fldChar w:fldCharType="begin"/>
          </w:r>
          <w:r w:rsidR="00073A94">
            <w:rPr>
              <w:rStyle w:val="variable1"/>
            </w:rPr>
            <w:instrText xml:space="preserve"> PAGE \* Arabic  \* MERGEFORMAT </w:instrText>
          </w:r>
          <w:r>
            <w:rPr>
              <w:rStyle w:val="variable1"/>
            </w:rPr>
            <w:fldChar w:fldCharType="separate"/>
          </w:r>
          <w:r w:rsidR="00F30AE2">
            <w:rPr>
              <w:rStyle w:val="variable1"/>
              <w:noProof/>
            </w:rPr>
            <w:t>4</w:t>
          </w:r>
          <w:r>
            <w:rPr>
              <w:rStyle w:val="variable1"/>
            </w:rPr>
            <w:fldChar w:fldCharType="end"/>
          </w:r>
        </w:p>
      </w:tc>
      <w:tc>
        <w:tcPr>
          <w:tcW w:w="2937" w:type="dxa"/>
        </w:tcPr>
        <w:p w:rsidR="007D15B3" w:rsidRDefault="007D15B3">
          <w:pPr>
            <w:pStyle w:val="td"/>
          </w:pPr>
        </w:p>
      </w:tc>
      <w:tc>
        <w:tcPr>
          <w:tcW w:w="5931" w:type="dxa"/>
        </w:tcPr>
        <w:p w:rsidR="007D15B3" w:rsidRDefault="00073A94">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7D15B3">
      <w:tblPrEx>
        <w:tblCellMar>
          <w:top w:w="0" w:type="dxa"/>
          <w:bottom w:w="0" w:type="dxa"/>
        </w:tblCellMar>
      </w:tblPrEx>
      <w:tc>
        <w:tcPr>
          <w:tcW w:w="5564" w:type="dxa"/>
        </w:tcPr>
        <w:p w:rsidR="007D15B3" w:rsidRDefault="00073A94">
          <w:pPr>
            <w:pStyle w:val="p3"/>
          </w:pPr>
          <w:r>
            <w:rPr>
              <w:rFonts w:ascii="Times New Roman" w:hAnsi="Times New Roman" w:cs="Times New Roman"/>
              <w:i/>
              <w:iCs/>
              <w:color w:val="000000"/>
              <w:sz w:val="20"/>
              <w:szCs w:val="20"/>
            </w:rPr>
            <w:t>Physics with Vernier</w:t>
          </w:r>
        </w:p>
      </w:tc>
      <w:tc>
        <w:tcPr>
          <w:tcW w:w="3185" w:type="dxa"/>
        </w:tcPr>
        <w:p w:rsidR="007D15B3" w:rsidRDefault="007D15B3">
          <w:pPr>
            <w:pStyle w:val="td1"/>
          </w:pPr>
        </w:p>
      </w:tc>
      <w:tc>
        <w:tcPr>
          <w:tcW w:w="626" w:type="dxa"/>
        </w:tcPr>
        <w:p w:rsidR="007D15B3" w:rsidRDefault="00073A94">
          <w:pPr>
            <w:pStyle w:val="p5"/>
          </w:pPr>
          <w:r>
            <w:rPr>
              <w:color w:val="000000"/>
            </w:rPr>
            <w:t xml:space="preserve"> </w:t>
          </w:r>
          <w:r w:rsidR="007D15B3">
            <w:rPr>
              <w:rStyle w:val="variable4"/>
            </w:rPr>
            <w:fldChar w:fldCharType="begin"/>
          </w:r>
          <w:r>
            <w:rPr>
              <w:rStyle w:val="variable4"/>
            </w:rPr>
            <w:instrText xml:space="preserve"> PAGE \* Arabic  \* MERGEFORMAT </w:instrText>
          </w:r>
          <w:r w:rsidR="007D15B3">
            <w:rPr>
              <w:rStyle w:val="variable4"/>
            </w:rPr>
            <w:fldChar w:fldCharType="separate"/>
          </w:r>
          <w:r w:rsidR="00F30AE2">
            <w:rPr>
              <w:rStyle w:val="variable4"/>
              <w:noProof/>
            </w:rPr>
            <w:t>3</w:t>
          </w:r>
          <w:r w:rsidR="007D15B3">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7D15B3">
      <w:tblPrEx>
        <w:tblCellMar>
          <w:top w:w="0" w:type="dxa"/>
          <w:bottom w:w="0" w:type="dxa"/>
        </w:tblCellMar>
      </w:tblPrEx>
      <w:tc>
        <w:tcPr>
          <w:tcW w:w="3374" w:type="dxa"/>
        </w:tcPr>
        <w:p w:rsidR="007D15B3" w:rsidRDefault="00073A94">
          <w:pPr>
            <w:pStyle w:val="p3"/>
          </w:pPr>
          <w:r>
            <w:rPr>
              <w:rFonts w:ascii="Times New Roman" w:hAnsi="Times New Roman" w:cs="Times New Roman"/>
              <w:i/>
              <w:iCs/>
              <w:color w:val="000000"/>
              <w:sz w:val="20"/>
              <w:szCs w:val="20"/>
            </w:rPr>
            <w:t>Physics with Vernier</w:t>
          </w:r>
        </w:p>
      </w:tc>
      <w:tc>
        <w:tcPr>
          <w:tcW w:w="5598" w:type="dxa"/>
        </w:tcPr>
        <w:p w:rsidR="007D15B3" w:rsidRDefault="00073A94">
          <w:pPr>
            <w:pStyle w:val="p6"/>
          </w:pPr>
          <w:r>
            <w:rPr>
              <w:rStyle w:val="variable2"/>
              <w:rFonts w:ascii="Arial" w:hAnsi="Arial" w:cs="Arial"/>
              <w:b/>
              <w:bCs/>
              <w:i/>
              <w:iCs/>
              <w:sz w:val="16"/>
              <w:szCs w:val="16"/>
            </w:rPr>
            <w:t>© Vernier Software &amp; Technology</w:t>
          </w:r>
        </w:p>
      </w:tc>
      <w:tc>
        <w:tcPr>
          <w:tcW w:w="403" w:type="dxa"/>
        </w:tcPr>
        <w:p w:rsidR="007D15B3" w:rsidRDefault="00073A94">
          <w:pPr>
            <w:pStyle w:val="p7"/>
          </w:pPr>
          <w:r>
            <w:rPr>
              <w:color w:val="000000"/>
            </w:rPr>
            <w:t xml:space="preserve"> </w:t>
          </w:r>
          <w:r w:rsidR="007D15B3">
            <w:rPr>
              <w:rStyle w:val="variable4"/>
            </w:rPr>
            <w:fldChar w:fldCharType="begin"/>
          </w:r>
          <w:r>
            <w:rPr>
              <w:rStyle w:val="variable4"/>
            </w:rPr>
            <w:instrText xml:space="preserve"> PAGE \* Arabic  \* MERGEFORMAT </w:instrText>
          </w:r>
          <w:r w:rsidR="007D15B3">
            <w:rPr>
              <w:rStyle w:val="variable4"/>
            </w:rPr>
            <w:fldChar w:fldCharType="separate"/>
          </w:r>
          <w:r w:rsidR="00F30AE2">
            <w:rPr>
              <w:rStyle w:val="variable4"/>
              <w:noProof/>
            </w:rPr>
            <w:t>1</w:t>
          </w:r>
          <w:r w:rsidR="007D15B3">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A94" w:rsidRDefault="00073A94" w:rsidP="007D15B3">
      <w:r>
        <w:separator/>
      </w:r>
    </w:p>
  </w:footnote>
  <w:footnote w:type="continuationSeparator" w:id="0">
    <w:p w:rsidR="00073A94" w:rsidRDefault="00073A94" w:rsidP="007D15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5B3" w:rsidRDefault="00073A94">
    <w:pPr>
      <w:pStyle w:val="pzHeaderExperiment"/>
    </w:pPr>
    <w:r>
      <w:t>Newton’s Second Law (Sensor Cart)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5B3" w:rsidRDefault="00073A94">
    <w:pPr>
      <w:pStyle w:val="p"/>
      <w:jc w:val="right"/>
    </w:pPr>
    <w:r>
      <w:rPr>
        <w:b/>
        <w:bCs/>
        <w:i/>
        <w:iCs/>
        <w:color w:val="000000"/>
      </w:rPr>
      <w:t>Newton’s Second Law (Sensor Cart)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5B3" w:rsidRDefault="007D15B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EEC0EE78">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04CA05F6">
      <w:start w:val="1"/>
      <w:numFmt w:val="decimal"/>
      <w:lvlText w:val=""/>
      <w:lvlJc w:val="left"/>
    </w:lvl>
    <w:lvl w:ilvl="2" w:tplc="EFC4C212">
      <w:start w:val="1"/>
      <w:numFmt w:val="decimal"/>
      <w:lvlText w:val=""/>
      <w:lvlJc w:val="left"/>
    </w:lvl>
    <w:lvl w:ilvl="3" w:tplc="B0D2E0A6">
      <w:start w:val="1"/>
      <w:numFmt w:val="decimal"/>
      <w:lvlText w:val=""/>
      <w:lvlJc w:val="left"/>
    </w:lvl>
    <w:lvl w:ilvl="4" w:tplc="F028F138">
      <w:start w:val="1"/>
      <w:numFmt w:val="decimal"/>
      <w:lvlText w:val=""/>
      <w:lvlJc w:val="left"/>
    </w:lvl>
    <w:lvl w:ilvl="5" w:tplc="B0BA518E">
      <w:start w:val="1"/>
      <w:numFmt w:val="decimal"/>
      <w:lvlText w:val=""/>
      <w:lvlJc w:val="left"/>
    </w:lvl>
    <w:lvl w:ilvl="6" w:tplc="34D2E6FA">
      <w:start w:val="1"/>
      <w:numFmt w:val="decimal"/>
      <w:lvlText w:val=""/>
      <w:lvlJc w:val="left"/>
    </w:lvl>
    <w:lvl w:ilvl="7" w:tplc="907EA80C">
      <w:start w:val="1"/>
      <w:numFmt w:val="decimal"/>
      <w:lvlText w:val=""/>
      <w:lvlJc w:val="left"/>
    </w:lvl>
    <w:lvl w:ilvl="8" w:tplc="7B166AEA">
      <w:start w:val="1"/>
      <w:numFmt w:val="decimal"/>
      <w:lvlText w:val=""/>
      <w:lvlJc w:val="left"/>
    </w:lvl>
  </w:abstractNum>
  <w:abstractNum w:abstractNumId="1">
    <w:nsid w:val="00000001"/>
    <w:multiLevelType w:val="hybridMultilevel"/>
    <w:tmpl w:val="00000000"/>
    <w:lvl w:ilvl="0" w:tplc="56CC6A0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6F44350">
      <w:start w:val="1"/>
      <w:numFmt w:val="decimal"/>
      <w:lvlText w:val=""/>
      <w:lvlJc w:val="left"/>
    </w:lvl>
    <w:lvl w:ilvl="2" w:tplc="EA427E1A">
      <w:start w:val="1"/>
      <w:numFmt w:val="decimal"/>
      <w:lvlText w:val=""/>
      <w:lvlJc w:val="left"/>
    </w:lvl>
    <w:lvl w:ilvl="3" w:tplc="44889DD6">
      <w:start w:val="1"/>
      <w:numFmt w:val="decimal"/>
      <w:lvlText w:val=""/>
      <w:lvlJc w:val="left"/>
    </w:lvl>
    <w:lvl w:ilvl="4" w:tplc="82B84268">
      <w:start w:val="1"/>
      <w:numFmt w:val="decimal"/>
      <w:lvlText w:val=""/>
      <w:lvlJc w:val="left"/>
    </w:lvl>
    <w:lvl w:ilvl="5" w:tplc="E6F4B366">
      <w:start w:val="1"/>
      <w:numFmt w:val="decimal"/>
      <w:lvlText w:val=""/>
      <w:lvlJc w:val="left"/>
    </w:lvl>
    <w:lvl w:ilvl="6" w:tplc="DA2E94CC">
      <w:start w:val="1"/>
      <w:numFmt w:val="decimal"/>
      <w:lvlText w:val=""/>
      <w:lvlJc w:val="left"/>
    </w:lvl>
    <w:lvl w:ilvl="7" w:tplc="F8AC5F96">
      <w:start w:val="1"/>
      <w:numFmt w:val="decimal"/>
      <w:lvlText w:val=""/>
      <w:lvlJc w:val="left"/>
    </w:lvl>
    <w:lvl w:ilvl="8" w:tplc="7B249C8E">
      <w:start w:val="1"/>
      <w:numFmt w:val="decimal"/>
      <w:lvlText w:val=""/>
      <w:lvlJc w:val="left"/>
    </w:lvl>
  </w:abstractNum>
  <w:abstractNum w:abstractNumId="2">
    <w:nsid w:val="00000002"/>
    <w:multiLevelType w:val="hybridMultilevel"/>
    <w:tmpl w:val="00000000"/>
    <w:lvl w:ilvl="0" w:tplc="95B26F4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A826DEA">
      <w:start w:val="1"/>
      <w:numFmt w:val="decimal"/>
      <w:lvlText w:val=""/>
      <w:lvlJc w:val="left"/>
    </w:lvl>
    <w:lvl w:ilvl="2" w:tplc="3E628D2A">
      <w:start w:val="1"/>
      <w:numFmt w:val="decimal"/>
      <w:lvlText w:val=""/>
      <w:lvlJc w:val="left"/>
    </w:lvl>
    <w:lvl w:ilvl="3" w:tplc="F5C879A4">
      <w:start w:val="1"/>
      <w:numFmt w:val="decimal"/>
      <w:lvlText w:val=""/>
      <w:lvlJc w:val="left"/>
    </w:lvl>
    <w:lvl w:ilvl="4" w:tplc="20E8C3D6">
      <w:start w:val="1"/>
      <w:numFmt w:val="decimal"/>
      <w:lvlText w:val=""/>
      <w:lvlJc w:val="left"/>
    </w:lvl>
    <w:lvl w:ilvl="5" w:tplc="A46A0126">
      <w:start w:val="1"/>
      <w:numFmt w:val="decimal"/>
      <w:lvlText w:val=""/>
      <w:lvlJc w:val="left"/>
    </w:lvl>
    <w:lvl w:ilvl="6" w:tplc="4E0C94D2">
      <w:start w:val="1"/>
      <w:numFmt w:val="decimal"/>
      <w:lvlText w:val=""/>
      <w:lvlJc w:val="left"/>
    </w:lvl>
    <w:lvl w:ilvl="7" w:tplc="D938DD20">
      <w:start w:val="1"/>
      <w:numFmt w:val="decimal"/>
      <w:lvlText w:val=""/>
      <w:lvlJc w:val="left"/>
    </w:lvl>
    <w:lvl w:ilvl="8" w:tplc="A38CA0D8">
      <w:start w:val="1"/>
      <w:numFmt w:val="decimal"/>
      <w:lvlText w:val=""/>
      <w:lvlJc w:val="left"/>
    </w:lvl>
  </w:abstractNum>
  <w:abstractNum w:abstractNumId="3">
    <w:nsid w:val="00000003"/>
    <w:multiLevelType w:val="hybridMultilevel"/>
    <w:tmpl w:val="00000000"/>
    <w:lvl w:ilvl="0" w:tplc="313E7030">
      <w:start w:val="1"/>
      <w:numFmt w:val="decimal"/>
      <w:lvlText w:val=""/>
      <w:lvlJc w:val="left"/>
    </w:lvl>
    <w:lvl w:ilvl="1" w:tplc="7C788D68">
      <w:start w:val="1"/>
      <w:numFmt w:val="lowerLetter"/>
      <w:lvlText w:val="%2."/>
      <w:lvlJc w:val="right"/>
      <w:pPr>
        <w:tabs>
          <w:tab w:val="num" w:pos="360"/>
        </w:tabs>
        <w:spacing w:after="100"/>
        <w:ind w:left="360" w:hanging="210"/>
        <w:jc w:val="left"/>
      </w:pPr>
      <w:rPr>
        <w:rFonts w:ascii="Times New Roman"/>
        <w:color w:val="000000"/>
        <w:sz w:val="24"/>
        <w:szCs w:val="24"/>
      </w:rPr>
    </w:lvl>
    <w:lvl w:ilvl="2" w:tplc="431C162C">
      <w:start w:val="1"/>
      <w:numFmt w:val="decimal"/>
      <w:lvlText w:val=""/>
      <w:lvlJc w:val="left"/>
    </w:lvl>
    <w:lvl w:ilvl="3" w:tplc="174ADBC6">
      <w:start w:val="1"/>
      <w:numFmt w:val="decimal"/>
      <w:lvlText w:val=""/>
      <w:lvlJc w:val="left"/>
    </w:lvl>
    <w:lvl w:ilvl="4" w:tplc="EEFAB530">
      <w:start w:val="1"/>
      <w:numFmt w:val="decimal"/>
      <w:lvlText w:val=""/>
      <w:lvlJc w:val="left"/>
    </w:lvl>
    <w:lvl w:ilvl="5" w:tplc="6FA6D70A">
      <w:start w:val="1"/>
      <w:numFmt w:val="decimal"/>
      <w:lvlText w:val=""/>
      <w:lvlJc w:val="left"/>
    </w:lvl>
    <w:lvl w:ilvl="6" w:tplc="27FAF54C">
      <w:start w:val="1"/>
      <w:numFmt w:val="decimal"/>
      <w:lvlText w:val=""/>
      <w:lvlJc w:val="left"/>
    </w:lvl>
    <w:lvl w:ilvl="7" w:tplc="0EC038FC">
      <w:start w:val="1"/>
      <w:numFmt w:val="decimal"/>
      <w:lvlText w:val=""/>
      <w:lvlJc w:val="left"/>
    </w:lvl>
    <w:lvl w:ilvl="8" w:tplc="70423688">
      <w:start w:val="1"/>
      <w:numFmt w:val="decimal"/>
      <w:lvlText w:val=""/>
      <w:lvlJc w:val="left"/>
    </w:lvl>
  </w:abstractNum>
  <w:abstractNum w:abstractNumId="4">
    <w:nsid w:val="00000004"/>
    <w:multiLevelType w:val="hybridMultilevel"/>
    <w:tmpl w:val="00000000"/>
    <w:lvl w:ilvl="0" w:tplc="D76A8514">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9D6CB8E">
      <w:start w:val="1"/>
      <w:numFmt w:val="decimal"/>
      <w:lvlText w:val=""/>
      <w:lvlJc w:val="left"/>
    </w:lvl>
    <w:lvl w:ilvl="2" w:tplc="C1C8C5CE">
      <w:start w:val="1"/>
      <w:numFmt w:val="decimal"/>
      <w:lvlText w:val=""/>
      <w:lvlJc w:val="left"/>
    </w:lvl>
    <w:lvl w:ilvl="3" w:tplc="0A84EAF4">
      <w:start w:val="1"/>
      <w:numFmt w:val="decimal"/>
      <w:lvlText w:val=""/>
      <w:lvlJc w:val="left"/>
    </w:lvl>
    <w:lvl w:ilvl="4" w:tplc="4C4088FC">
      <w:start w:val="1"/>
      <w:numFmt w:val="decimal"/>
      <w:lvlText w:val=""/>
      <w:lvlJc w:val="left"/>
    </w:lvl>
    <w:lvl w:ilvl="5" w:tplc="BF6AEAB8">
      <w:start w:val="1"/>
      <w:numFmt w:val="decimal"/>
      <w:lvlText w:val=""/>
      <w:lvlJc w:val="left"/>
    </w:lvl>
    <w:lvl w:ilvl="6" w:tplc="584CBE06">
      <w:start w:val="1"/>
      <w:numFmt w:val="decimal"/>
      <w:lvlText w:val=""/>
      <w:lvlJc w:val="left"/>
    </w:lvl>
    <w:lvl w:ilvl="7" w:tplc="736C749A">
      <w:start w:val="1"/>
      <w:numFmt w:val="decimal"/>
      <w:lvlText w:val=""/>
      <w:lvlJc w:val="left"/>
    </w:lvl>
    <w:lvl w:ilvl="8" w:tplc="DB58641C">
      <w:start w:val="1"/>
      <w:numFmt w:val="decimal"/>
      <w:lvlText w:val=""/>
      <w:lvlJc w:val="left"/>
    </w:lvl>
  </w:abstractNum>
  <w:abstractNum w:abstractNumId="5">
    <w:nsid w:val="00000005"/>
    <w:multiLevelType w:val="hybridMultilevel"/>
    <w:tmpl w:val="00000000"/>
    <w:lvl w:ilvl="0" w:tplc="2ABE1EEC">
      <w:start w:val="1"/>
      <w:numFmt w:val="decimal"/>
      <w:lvlText w:val=""/>
      <w:lvlJc w:val="left"/>
    </w:lvl>
    <w:lvl w:ilvl="1" w:tplc="B2A640EC">
      <w:start w:val="1"/>
      <w:numFmt w:val="lowerLetter"/>
      <w:lvlText w:val="%2."/>
      <w:lvlJc w:val="right"/>
      <w:pPr>
        <w:tabs>
          <w:tab w:val="num" w:pos="360"/>
        </w:tabs>
        <w:spacing w:after="100"/>
        <w:ind w:left="360" w:hanging="210"/>
        <w:jc w:val="left"/>
      </w:pPr>
      <w:rPr>
        <w:rFonts w:ascii="Times New Roman"/>
        <w:color w:val="000000"/>
        <w:sz w:val="24"/>
        <w:szCs w:val="24"/>
      </w:rPr>
    </w:lvl>
    <w:lvl w:ilvl="2" w:tplc="FCC84FE0">
      <w:start w:val="1"/>
      <w:numFmt w:val="decimal"/>
      <w:lvlText w:val=""/>
      <w:lvlJc w:val="left"/>
    </w:lvl>
    <w:lvl w:ilvl="3" w:tplc="92CAB4F6">
      <w:start w:val="1"/>
      <w:numFmt w:val="decimal"/>
      <w:lvlText w:val=""/>
      <w:lvlJc w:val="left"/>
    </w:lvl>
    <w:lvl w:ilvl="4" w:tplc="B0CC3102">
      <w:start w:val="1"/>
      <w:numFmt w:val="decimal"/>
      <w:lvlText w:val=""/>
      <w:lvlJc w:val="left"/>
    </w:lvl>
    <w:lvl w:ilvl="5" w:tplc="8C922F1E">
      <w:start w:val="1"/>
      <w:numFmt w:val="decimal"/>
      <w:lvlText w:val=""/>
      <w:lvlJc w:val="left"/>
    </w:lvl>
    <w:lvl w:ilvl="6" w:tplc="F9DC219E">
      <w:start w:val="1"/>
      <w:numFmt w:val="decimal"/>
      <w:lvlText w:val=""/>
      <w:lvlJc w:val="left"/>
    </w:lvl>
    <w:lvl w:ilvl="7" w:tplc="F0D4A546">
      <w:start w:val="1"/>
      <w:numFmt w:val="decimal"/>
      <w:lvlText w:val=""/>
      <w:lvlJc w:val="left"/>
    </w:lvl>
    <w:lvl w:ilvl="8" w:tplc="F3E657A2">
      <w:start w:val="1"/>
      <w:numFmt w:val="decimal"/>
      <w:lvlText w:val=""/>
      <w:lvlJc w:val="left"/>
    </w:lvl>
  </w:abstractNum>
  <w:abstractNum w:abstractNumId="6">
    <w:nsid w:val="00000006"/>
    <w:multiLevelType w:val="hybridMultilevel"/>
    <w:tmpl w:val="00000000"/>
    <w:lvl w:ilvl="0" w:tplc="BECAEE26">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D3A6198">
      <w:start w:val="1"/>
      <w:numFmt w:val="decimal"/>
      <w:lvlText w:val=""/>
      <w:lvlJc w:val="left"/>
    </w:lvl>
    <w:lvl w:ilvl="2" w:tplc="59F0E16E">
      <w:start w:val="1"/>
      <w:numFmt w:val="decimal"/>
      <w:lvlText w:val=""/>
      <w:lvlJc w:val="left"/>
    </w:lvl>
    <w:lvl w:ilvl="3" w:tplc="D81EAFB0">
      <w:start w:val="1"/>
      <w:numFmt w:val="decimal"/>
      <w:lvlText w:val=""/>
      <w:lvlJc w:val="left"/>
    </w:lvl>
    <w:lvl w:ilvl="4" w:tplc="73028352">
      <w:start w:val="1"/>
      <w:numFmt w:val="decimal"/>
      <w:lvlText w:val=""/>
      <w:lvlJc w:val="left"/>
    </w:lvl>
    <w:lvl w:ilvl="5" w:tplc="7E226636">
      <w:start w:val="1"/>
      <w:numFmt w:val="decimal"/>
      <w:lvlText w:val=""/>
      <w:lvlJc w:val="left"/>
    </w:lvl>
    <w:lvl w:ilvl="6" w:tplc="BB44A628">
      <w:start w:val="1"/>
      <w:numFmt w:val="decimal"/>
      <w:lvlText w:val=""/>
      <w:lvlJc w:val="left"/>
    </w:lvl>
    <w:lvl w:ilvl="7" w:tplc="D9820692">
      <w:start w:val="1"/>
      <w:numFmt w:val="decimal"/>
      <w:lvlText w:val=""/>
      <w:lvlJc w:val="left"/>
    </w:lvl>
    <w:lvl w:ilvl="8" w:tplc="77C66106">
      <w:start w:val="1"/>
      <w:numFmt w:val="decimal"/>
      <w:lvlText w:val=""/>
      <w:lvlJc w:val="left"/>
    </w:lvl>
  </w:abstractNum>
  <w:abstractNum w:abstractNumId="7">
    <w:nsid w:val="00000007"/>
    <w:multiLevelType w:val="hybridMultilevel"/>
    <w:tmpl w:val="00000000"/>
    <w:lvl w:ilvl="0" w:tplc="63A41A9A">
      <w:start w:val="1"/>
      <w:numFmt w:val="decimal"/>
      <w:lvlText w:val=""/>
      <w:lvlJc w:val="left"/>
    </w:lvl>
    <w:lvl w:ilvl="1" w:tplc="E0D60DCE">
      <w:start w:val="1"/>
      <w:numFmt w:val="lowerLetter"/>
      <w:lvlText w:val="%2."/>
      <w:lvlJc w:val="right"/>
      <w:pPr>
        <w:tabs>
          <w:tab w:val="num" w:pos="360"/>
        </w:tabs>
        <w:spacing w:after="100"/>
        <w:ind w:left="360" w:hanging="210"/>
        <w:jc w:val="left"/>
      </w:pPr>
      <w:rPr>
        <w:rFonts w:ascii="Times New Roman"/>
        <w:color w:val="000000"/>
        <w:sz w:val="24"/>
        <w:szCs w:val="24"/>
      </w:rPr>
    </w:lvl>
    <w:lvl w:ilvl="2" w:tplc="194A84C0">
      <w:start w:val="1"/>
      <w:numFmt w:val="decimal"/>
      <w:lvlText w:val=""/>
      <w:lvlJc w:val="left"/>
    </w:lvl>
    <w:lvl w:ilvl="3" w:tplc="1E5626B2">
      <w:start w:val="1"/>
      <w:numFmt w:val="decimal"/>
      <w:lvlText w:val=""/>
      <w:lvlJc w:val="left"/>
    </w:lvl>
    <w:lvl w:ilvl="4" w:tplc="EE8C2DF2">
      <w:start w:val="1"/>
      <w:numFmt w:val="decimal"/>
      <w:lvlText w:val=""/>
      <w:lvlJc w:val="left"/>
    </w:lvl>
    <w:lvl w:ilvl="5" w:tplc="18780A9A">
      <w:start w:val="1"/>
      <w:numFmt w:val="decimal"/>
      <w:lvlText w:val=""/>
      <w:lvlJc w:val="left"/>
    </w:lvl>
    <w:lvl w:ilvl="6" w:tplc="2770773C">
      <w:start w:val="1"/>
      <w:numFmt w:val="decimal"/>
      <w:lvlText w:val=""/>
      <w:lvlJc w:val="left"/>
    </w:lvl>
    <w:lvl w:ilvl="7" w:tplc="9D402ED8">
      <w:start w:val="1"/>
      <w:numFmt w:val="decimal"/>
      <w:lvlText w:val=""/>
      <w:lvlJc w:val="left"/>
    </w:lvl>
    <w:lvl w:ilvl="8" w:tplc="8752D94E">
      <w:start w:val="1"/>
      <w:numFmt w:val="decimal"/>
      <w:lvlText w:val=""/>
      <w:lvlJc w:val="left"/>
    </w:lvl>
  </w:abstractNum>
  <w:abstractNum w:abstractNumId="8">
    <w:nsid w:val="00000008"/>
    <w:multiLevelType w:val="hybridMultilevel"/>
    <w:tmpl w:val="00000000"/>
    <w:lvl w:ilvl="0" w:tplc="8D544588">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A16D36E">
      <w:start w:val="1"/>
      <w:numFmt w:val="decimal"/>
      <w:lvlText w:val=""/>
      <w:lvlJc w:val="left"/>
    </w:lvl>
    <w:lvl w:ilvl="2" w:tplc="E1A063A0">
      <w:start w:val="1"/>
      <w:numFmt w:val="decimal"/>
      <w:lvlText w:val=""/>
      <w:lvlJc w:val="left"/>
    </w:lvl>
    <w:lvl w:ilvl="3" w:tplc="77DE262A">
      <w:start w:val="1"/>
      <w:numFmt w:val="decimal"/>
      <w:lvlText w:val=""/>
      <w:lvlJc w:val="left"/>
    </w:lvl>
    <w:lvl w:ilvl="4" w:tplc="6B00767C">
      <w:start w:val="1"/>
      <w:numFmt w:val="decimal"/>
      <w:lvlText w:val=""/>
      <w:lvlJc w:val="left"/>
    </w:lvl>
    <w:lvl w:ilvl="5" w:tplc="D73A6F14">
      <w:start w:val="1"/>
      <w:numFmt w:val="decimal"/>
      <w:lvlText w:val=""/>
      <w:lvlJc w:val="left"/>
    </w:lvl>
    <w:lvl w:ilvl="6" w:tplc="C1543CA6">
      <w:start w:val="1"/>
      <w:numFmt w:val="decimal"/>
      <w:lvlText w:val=""/>
      <w:lvlJc w:val="left"/>
    </w:lvl>
    <w:lvl w:ilvl="7" w:tplc="09C64B64">
      <w:start w:val="1"/>
      <w:numFmt w:val="decimal"/>
      <w:lvlText w:val=""/>
      <w:lvlJc w:val="left"/>
    </w:lvl>
    <w:lvl w:ilvl="8" w:tplc="D1AAECB2">
      <w:start w:val="1"/>
      <w:numFmt w:val="decimal"/>
      <w:lvlText w:val=""/>
      <w:lvlJc w:val="left"/>
    </w:lvl>
  </w:abstractNum>
  <w:abstractNum w:abstractNumId="9">
    <w:nsid w:val="00000009"/>
    <w:multiLevelType w:val="hybridMultilevel"/>
    <w:tmpl w:val="00000000"/>
    <w:lvl w:ilvl="0" w:tplc="80D617C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A7A22B2">
      <w:start w:val="1"/>
      <w:numFmt w:val="decimal"/>
      <w:lvlText w:val=""/>
      <w:lvlJc w:val="left"/>
    </w:lvl>
    <w:lvl w:ilvl="2" w:tplc="8468FCD4">
      <w:start w:val="1"/>
      <w:numFmt w:val="decimal"/>
      <w:lvlText w:val=""/>
      <w:lvlJc w:val="left"/>
    </w:lvl>
    <w:lvl w:ilvl="3" w:tplc="0C9615E0">
      <w:start w:val="1"/>
      <w:numFmt w:val="decimal"/>
      <w:lvlText w:val=""/>
      <w:lvlJc w:val="left"/>
    </w:lvl>
    <w:lvl w:ilvl="4" w:tplc="721C3EB8">
      <w:start w:val="1"/>
      <w:numFmt w:val="decimal"/>
      <w:lvlText w:val=""/>
      <w:lvlJc w:val="left"/>
    </w:lvl>
    <w:lvl w:ilvl="5" w:tplc="A6DCE322">
      <w:start w:val="1"/>
      <w:numFmt w:val="decimal"/>
      <w:lvlText w:val=""/>
      <w:lvlJc w:val="left"/>
    </w:lvl>
    <w:lvl w:ilvl="6" w:tplc="3BD47E5A">
      <w:start w:val="1"/>
      <w:numFmt w:val="decimal"/>
      <w:lvlText w:val=""/>
      <w:lvlJc w:val="left"/>
    </w:lvl>
    <w:lvl w:ilvl="7" w:tplc="9F528956">
      <w:start w:val="1"/>
      <w:numFmt w:val="decimal"/>
      <w:lvlText w:val=""/>
      <w:lvlJc w:val="left"/>
    </w:lvl>
    <w:lvl w:ilvl="8" w:tplc="3FCA7AF2">
      <w:start w:val="1"/>
      <w:numFmt w:val="decimal"/>
      <w:lvlText w:val=""/>
      <w:lvlJc w:val="left"/>
    </w:lvl>
  </w:abstractNum>
  <w:num w:numId="1">
    <w:abstractNumId w:val="0"/>
  </w:num>
  <w:num w:numId="2">
    <w:abstractNumId w:val="1"/>
  </w:num>
  <w:num w:numId="3">
    <w:abstractNumId w:val="1"/>
    <w:lvlOverride w:ilvl="0">
      <w:lvl w:ilvl="0" w:tplc="56CC6A0C">
        <w:start w:val="3"/>
        <w:numFmt w:val="decimal"/>
        <w:lvlText w:val="%1."/>
        <w:lvlJc w:val="right"/>
        <w:pPr>
          <w:tabs>
            <w:tab w:val="num" w:pos="360"/>
          </w:tabs>
          <w:spacing w:after="40" w:line="240" w:lineRule="atLeast"/>
          <w:ind w:left="360" w:hanging="210"/>
          <w:jc w:val="left"/>
        </w:pPr>
        <w:rPr>
          <w:rFonts w:ascii="Times New Roman"/>
          <w:color w:val="000000"/>
          <w:sz w:val="24"/>
          <w:szCs w:val="24"/>
        </w:rPr>
      </w:lvl>
    </w:lvlOverride>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15B3"/>
    <w:rsid w:val="00073A94"/>
    <w:rsid w:val="007D15B3"/>
    <w:rsid w:val="00F30A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7D15B3"/>
    <w:pPr>
      <w:outlineLvl w:val="0"/>
    </w:pPr>
  </w:style>
  <w:style w:type="paragraph" w:styleId="Heading2">
    <w:name w:val="heading 2"/>
    <w:rsid w:val="007D15B3"/>
    <w:pPr>
      <w:outlineLvl w:val="1"/>
    </w:pPr>
  </w:style>
  <w:style w:type="paragraph" w:styleId="Heading3">
    <w:name w:val="heading 3"/>
    <w:rsid w:val="007D15B3"/>
    <w:pPr>
      <w:outlineLvl w:val="2"/>
    </w:pPr>
  </w:style>
  <w:style w:type="paragraph" w:styleId="Heading4">
    <w:name w:val="heading 4"/>
    <w:rsid w:val="007D15B3"/>
    <w:pPr>
      <w:outlineLvl w:val="3"/>
    </w:pPr>
  </w:style>
  <w:style w:type="paragraph" w:styleId="Heading5">
    <w:name w:val="heading 5"/>
    <w:rsid w:val="007D15B3"/>
    <w:pPr>
      <w:outlineLvl w:val="4"/>
    </w:pPr>
  </w:style>
  <w:style w:type="paragraph" w:styleId="Heading6">
    <w:name w:val="heading 6"/>
    <w:rsid w:val="007D15B3"/>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7D15B3"/>
    <w:pPr>
      <w:spacing w:after="240" w:line="250" w:lineRule="atLeast"/>
    </w:pPr>
    <w:rPr>
      <w:b/>
      <w:bCs/>
      <w:i/>
      <w:iCs/>
      <w:color w:val="000000"/>
      <w:sz w:val="24"/>
      <w:szCs w:val="24"/>
    </w:rPr>
  </w:style>
  <w:style w:type="character" w:customStyle="1" w:styleId="variable">
    <w:name w:val="variable"/>
    <w:rsid w:val="007D15B3"/>
    <w:rPr>
      <w:b/>
      <w:bCs/>
      <w:i/>
      <w:iCs/>
      <w:color w:val="000000"/>
      <w:sz w:val="24"/>
      <w:szCs w:val="24"/>
    </w:rPr>
  </w:style>
  <w:style w:type="paragraph" w:customStyle="1" w:styleId="p">
    <w:name w:val="p"/>
    <w:rsid w:val="007D15B3"/>
    <w:pPr>
      <w:spacing w:after="240" w:line="250" w:lineRule="atLeast"/>
    </w:pPr>
    <w:rPr>
      <w:sz w:val="24"/>
      <w:szCs w:val="24"/>
    </w:rPr>
  </w:style>
  <w:style w:type="character" w:customStyle="1" w:styleId="variable1">
    <w:name w:val="variable_1"/>
    <w:rsid w:val="007D15B3"/>
    <w:rPr>
      <w:rFonts w:ascii="Times New Roman" w:hAnsi="Times New Roman" w:cs="Times New Roman"/>
      <w:color w:val="000000"/>
      <w:sz w:val="24"/>
      <w:szCs w:val="24"/>
    </w:rPr>
  </w:style>
  <w:style w:type="paragraph" w:customStyle="1" w:styleId="p1">
    <w:name w:val="p_1"/>
    <w:rsid w:val="007D15B3"/>
    <w:pPr>
      <w:spacing w:after="240" w:line="250" w:lineRule="atLeast"/>
    </w:pPr>
    <w:rPr>
      <w:b/>
      <w:bCs/>
      <w:sz w:val="24"/>
      <w:szCs w:val="24"/>
    </w:rPr>
  </w:style>
  <w:style w:type="paragraph" w:customStyle="1" w:styleId="td">
    <w:name w:val="td"/>
    <w:rsid w:val="007D15B3"/>
    <w:rPr>
      <w:rFonts w:ascii="default" w:hAnsi="default" w:cs="default"/>
      <w:color w:val="000000"/>
    </w:rPr>
  </w:style>
  <w:style w:type="character" w:customStyle="1" w:styleId="variable2">
    <w:name w:val="variable_2"/>
    <w:rsid w:val="007D15B3"/>
    <w:rPr>
      <w:rFonts w:ascii="Times New Roman" w:hAnsi="Times New Roman" w:cs="Times New Roman"/>
      <w:b/>
      <w:bCs/>
      <w:i/>
      <w:iCs/>
      <w:color w:val="000000"/>
      <w:sz w:val="20"/>
      <w:szCs w:val="20"/>
    </w:rPr>
  </w:style>
  <w:style w:type="paragraph" w:customStyle="1" w:styleId="p2">
    <w:name w:val="p_2"/>
    <w:rsid w:val="007D15B3"/>
    <w:pPr>
      <w:spacing w:after="240" w:line="250" w:lineRule="atLeast"/>
    </w:pPr>
    <w:rPr>
      <w:sz w:val="18"/>
      <w:szCs w:val="18"/>
    </w:rPr>
  </w:style>
  <w:style w:type="paragraph" w:customStyle="1" w:styleId="p3">
    <w:name w:val="p_3"/>
    <w:rsid w:val="007D15B3"/>
    <w:pPr>
      <w:spacing w:after="240" w:line="250" w:lineRule="atLeast"/>
    </w:pPr>
    <w:rPr>
      <w:rFonts w:ascii="Arial" w:hAnsi="Arial" w:cs="Arial"/>
      <w:b/>
      <w:bCs/>
      <w:sz w:val="18"/>
      <w:szCs w:val="18"/>
    </w:rPr>
  </w:style>
  <w:style w:type="character" w:customStyle="1" w:styleId="variable3">
    <w:name w:val="variable_3"/>
    <w:rsid w:val="007D15B3"/>
    <w:rPr>
      <w:rFonts w:ascii="Times New Roman" w:hAnsi="Times New Roman" w:cs="Times New Roman"/>
      <w:i/>
      <w:iCs/>
      <w:color w:val="000000"/>
      <w:sz w:val="20"/>
      <w:szCs w:val="20"/>
    </w:rPr>
  </w:style>
  <w:style w:type="paragraph" w:customStyle="1" w:styleId="td1">
    <w:name w:val="td_1"/>
    <w:rsid w:val="007D15B3"/>
    <w:pPr>
      <w:jc w:val="center"/>
    </w:pPr>
    <w:rPr>
      <w:b/>
      <w:bCs/>
      <w:i/>
      <w:iCs/>
      <w:color w:val="000000"/>
      <w:sz w:val="24"/>
      <w:szCs w:val="24"/>
    </w:rPr>
  </w:style>
  <w:style w:type="paragraph" w:customStyle="1" w:styleId="p4">
    <w:name w:val="p_4"/>
    <w:rsid w:val="007D15B3"/>
    <w:pPr>
      <w:spacing w:after="240" w:line="250" w:lineRule="atLeast"/>
    </w:pPr>
  </w:style>
  <w:style w:type="paragraph" w:customStyle="1" w:styleId="p5">
    <w:name w:val="p_5"/>
    <w:rsid w:val="007D15B3"/>
    <w:pPr>
      <w:spacing w:after="240" w:line="250" w:lineRule="atLeast"/>
      <w:jc w:val="right"/>
    </w:pPr>
    <w:rPr>
      <w:rFonts w:ascii="Arial" w:hAnsi="Arial" w:cs="Arial"/>
    </w:rPr>
  </w:style>
  <w:style w:type="character" w:customStyle="1" w:styleId="variable4">
    <w:name w:val="variable_4"/>
    <w:rsid w:val="007D15B3"/>
    <w:rPr>
      <w:rFonts w:ascii="Times New Roman" w:hAnsi="Times New Roman" w:cs="Times New Roman"/>
      <w:b/>
      <w:bCs/>
      <w:color w:val="000000"/>
      <w:sz w:val="24"/>
      <w:szCs w:val="24"/>
    </w:rPr>
  </w:style>
  <w:style w:type="paragraph" w:customStyle="1" w:styleId="p6">
    <w:name w:val="p_6"/>
    <w:rsid w:val="007D15B3"/>
    <w:pPr>
      <w:spacing w:after="240" w:line="250" w:lineRule="atLeast"/>
    </w:pPr>
    <w:rPr>
      <w:b/>
      <w:bCs/>
      <w:i/>
      <w:iCs/>
      <w:sz w:val="16"/>
      <w:szCs w:val="16"/>
    </w:rPr>
  </w:style>
  <w:style w:type="paragraph" w:customStyle="1" w:styleId="p7">
    <w:name w:val="p_7"/>
    <w:rsid w:val="007D15B3"/>
    <w:pPr>
      <w:spacing w:after="240" w:line="250" w:lineRule="atLeast"/>
      <w:jc w:val="right"/>
    </w:pPr>
    <w:rPr>
      <w:sz w:val="24"/>
      <w:szCs w:val="24"/>
    </w:rPr>
  </w:style>
  <w:style w:type="paragraph" w:customStyle="1" w:styleId="h1ChapterNumberGA">
    <w:name w:val="h1_ChapterNumberGA"/>
    <w:rsid w:val="007D15B3"/>
    <w:pPr>
      <w:pageBreakBefore/>
      <w:spacing w:after="280" w:line="480" w:lineRule="atLeast"/>
      <w:ind w:left="3600" w:hanging="60"/>
      <w:jc w:val="right"/>
    </w:pPr>
    <w:rPr>
      <w:rFonts w:ascii="Arial" w:hAnsi="Arial" w:cs="Arial"/>
      <w:b/>
      <w:bCs/>
      <w:color w:val="000000"/>
      <w:sz w:val="28"/>
      <w:szCs w:val="28"/>
    </w:rPr>
  </w:style>
  <w:style w:type="paragraph" w:customStyle="1" w:styleId="h2Title">
    <w:name w:val="h2_Title"/>
    <w:rsid w:val="007D15B3"/>
    <w:pPr>
      <w:keepNext/>
      <w:spacing w:before="400" w:after="480"/>
      <w:jc w:val="center"/>
    </w:pPr>
    <w:rPr>
      <w:rFonts w:ascii="Arial" w:hAnsi="Arial" w:cs="Arial"/>
      <w:b/>
      <w:bCs/>
      <w:sz w:val="48"/>
      <w:szCs w:val="48"/>
    </w:rPr>
  </w:style>
  <w:style w:type="paragraph" w:customStyle="1" w:styleId="pSubTitle">
    <w:name w:val="p_SubTitle"/>
    <w:rsid w:val="007D15B3"/>
    <w:pPr>
      <w:spacing w:after="360" w:line="250" w:lineRule="atLeast"/>
      <w:jc w:val="center"/>
    </w:pPr>
    <w:rPr>
      <w:rFonts w:ascii="Arial" w:hAnsi="Arial" w:cs="Arial"/>
      <w:sz w:val="28"/>
      <w:szCs w:val="28"/>
    </w:rPr>
  </w:style>
  <w:style w:type="paragraph" w:customStyle="1" w:styleId="pimg">
    <w:name w:val="p_img"/>
    <w:rsid w:val="007D15B3"/>
    <w:pPr>
      <w:spacing w:after="180" w:line="250" w:lineRule="atLeast"/>
      <w:jc w:val="center"/>
    </w:pPr>
    <w:rPr>
      <w:sz w:val="24"/>
      <w:szCs w:val="24"/>
    </w:rPr>
  </w:style>
  <w:style w:type="paragraph" w:customStyle="1" w:styleId="pGraphiclbl">
    <w:name w:val="p_Graphiclbl"/>
    <w:rsid w:val="007D15B3"/>
    <w:pPr>
      <w:spacing w:after="120" w:line="250" w:lineRule="atLeast"/>
      <w:jc w:val="center"/>
    </w:pPr>
    <w:rPr>
      <w:i/>
      <w:iCs/>
      <w:sz w:val="24"/>
      <w:szCs w:val="24"/>
    </w:rPr>
  </w:style>
  <w:style w:type="paragraph" w:customStyle="1" w:styleId="h2HeadingPrime">
    <w:name w:val="h2_HeadingPrime"/>
    <w:rsid w:val="007D15B3"/>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7D15B3"/>
    <w:pPr>
      <w:spacing w:after="60" w:line="240" w:lineRule="atLeast"/>
      <w:ind w:left="547"/>
    </w:pPr>
    <w:rPr>
      <w:sz w:val="24"/>
      <w:szCs w:val="24"/>
    </w:rPr>
  </w:style>
  <w:style w:type="character" w:customStyle="1" w:styleId="i">
    <w:name w:val="i"/>
    <w:rsid w:val="007D15B3"/>
    <w:rPr>
      <w:i/>
      <w:iCs/>
      <w:color w:val="000000"/>
      <w:sz w:val="24"/>
      <w:szCs w:val="24"/>
    </w:rPr>
  </w:style>
  <w:style w:type="paragraph" w:customStyle="1" w:styleId="pMaterialsList">
    <w:name w:val="p_MaterialsList"/>
    <w:rsid w:val="007D15B3"/>
    <w:pPr>
      <w:spacing w:line="250" w:lineRule="atLeast"/>
      <w:ind w:left="360"/>
    </w:pPr>
    <w:rPr>
      <w:sz w:val="24"/>
      <w:szCs w:val="24"/>
    </w:rPr>
  </w:style>
  <w:style w:type="character" w:customStyle="1" w:styleId="b">
    <w:name w:val="b"/>
    <w:rsid w:val="007D15B3"/>
    <w:rPr>
      <w:b/>
      <w:bCs/>
      <w:color w:val="000000"/>
      <w:sz w:val="24"/>
      <w:szCs w:val="24"/>
    </w:rPr>
  </w:style>
  <w:style w:type="paragraph" w:customStyle="1" w:styleId="ptextwbullets">
    <w:name w:val="p_textwbullets"/>
    <w:rsid w:val="007D15B3"/>
    <w:pPr>
      <w:keepNext/>
      <w:spacing w:after="140" w:line="250" w:lineRule="atLeast"/>
    </w:pPr>
    <w:rPr>
      <w:color w:val="000000"/>
      <w:sz w:val="24"/>
      <w:szCs w:val="24"/>
    </w:rPr>
  </w:style>
  <w:style w:type="paragraph" w:customStyle="1" w:styleId="linumberedItem">
    <w:name w:val="li_numberedItem"/>
    <w:rsid w:val="007D15B3"/>
    <w:pPr>
      <w:spacing w:after="240" w:line="240" w:lineRule="atLeast"/>
      <w:ind w:left="360"/>
    </w:pPr>
    <w:rPr>
      <w:sz w:val="24"/>
      <w:szCs w:val="24"/>
    </w:rPr>
  </w:style>
  <w:style w:type="paragraph" w:customStyle="1" w:styleId="h3SubHead1st">
    <w:name w:val="h3_SubHead1st"/>
    <w:rsid w:val="007D15B3"/>
    <w:pPr>
      <w:keepNext/>
      <w:spacing w:before="200" w:after="120"/>
    </w:pPr>
    <w:rPr>
      <w:rFonts w:ascii="Arial" w:hAnsi="Arial" w:cs="Arial"/>
      <w:b/>
      <w:bCs/>
    </w:rPr>
  </w:style>
  <w:style w:type="paragraph" w:customStyle="1" w:styleId="li">
    <w:name w:val="li"/>
    <w:rsid w:val="007D15B3"/>
    <w:pPr>
      <w:spacing w:after="100"/>
      <w:ind w:left="720"/>
    </w:pPr>
    <w:rPr>
      <w:sz w:val="24"/>
      <w:szCs w:val="24"/>
    </w:rPr>
  </w:style>
  <w:style w:type="paragraph" w:customStyle="1" w:styleId="p8">
    <w:name w:val="p_8"/>
    <w:rsid w:val="007D15B3"/>
    <w:pPr>
      <w:spacing w:after="240" w:line="250" w:lineRule="atLeast"/>
    </w:pPr>
    <w:rPr>
      <w:rFonts w:ascii="Arial" w:hAnsi="Arial" w:cs="Arial"/>
    </w:rPr>
  </w:style>
  <w:style w:type="paragraph" w:customStyle="1" w:styleId="tdTableStyle-DataTableCenter-BodyD-Column1-Body1">
    <w:name w:val="td_TableStyle-DataTableCenter-BodyD-Column1-Body1"/>
    <w:rsid w:val="007D15B3"/>
    <w:rPr>
      <w:rFonts w:ascii="Arial" w:hAnsi="Arial" w:cs="Arial"/>
    </w:rPr>
  </w:style>
  <w:style w:type="paragraph" w:customStyle="1" w:styleId="body">
    <w:name w:val="body"/>
    <w:rsid w:val="007D15B3"/>
    <w:pPr>
      <w:spacing w:before="195" w:after="150" w:line="268" w:lineRule="atLeast"/>
      <w:ind w:right="150"/>
    </w:pPr>
    <w:rPr>
      <w:sz w:val="24"/>
      <w:szCs w:val="24"/>
    </w:rPr>
  </w:style>
  <w:style w:type="character" w:customStyle="1" w:styleId="i1">
    <w:name w:val="i_1"/>
    <w:rsid w:val="007D15B3"/>
    <w:rPr>
      <w:i/>
      <w:iCs/>
      <w:color w:val="000000"/>
      <w:sz w:val="20"/>
      <w:szCs w:val="20"/>
    </w:rPr>
  </w:style>
  <w:style w:type="paragraph" w:customStyle="1" w:styleId="tdTableStyle-DataTableCenter-BodyD-Column1-Body11">
    <w:name w:val="td_TableStyle-DataTableCenter-BodyD-Column1-Body1_1"/>
    <w:rsid w:val="007D15B3"/>
    <w:pPr>
      <w:jc w:val="center"/>
    </w:pPr>
    <w:rPr>
      <w:rFonts w:ascii="Arial" w:hAnsi="Arial" w:cs="Arial"/>
    </w:rPr>
  </w:style>
  <w:style w:type="paragraph" w:customStyle="1" w:styleId="tdTableStyle-DataTableCenter-BodyA-Column1-Body1">
    <w:name w:val="td_TableStyle-DataTableCenter-BodyA-Column1-Body1"/>
    <w:rsid w:val="007D15B3"/>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Words>
  <Characters>4574</Characters>
  <Application>Microsoft Office Word</Application>
  <DocSecurity>0</DocSecurity>
  <Lines>38</Lines>
  <Paragraphs>10</Paragraphs>
  <ScaleCrop>false</ScaleCrop>
  <Company>MadCap Software</Company>
  <LinksUpToDate>false</LinksUpToDate>
  <CharactersWithSpaces>5366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PWV_09_Newton_2nd__Sensor_Cart_</dc:title>
  <dc:creator>MadCap Software</dc:creator>
  <cp:lastModifiedBy>Alex Plank</cp:lastModifiedBy>
  <cp:revision>3</cp:revision>
  <dcterms:created xsi:type="dcterms:W3CDTF">2005-08-17T21:20:00Z</dcterms:created>
  <dcterms:modified xsi:type="dcterms:W3CDTF">2019-09-17T16:31:00Z</dcterms:modified>
</cp:coreProperties>
</file>