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1B5" w:rsidRDefault="006734C3">
      <w:pPr>
        <w:pStyle w:val="h1ChapterNumberInvestigation"/>
      </w:pPr>
      <w:r>
        <w:t>  Investigation 28</w:t>
      </w:r>
    </w:p>
    <w:p w:rsidR="009851B5" w:rsidRDefault="006734C3">
      <w:pPr>
        <w:pStyle w:val="h1"/>
      </w:pPr>
      <w:r>
        <w:rPr>
          <w:color w:val="000000"/>
        </w:rPr>
        <w:t>Speed of Sound</w:t>
      </w:r>
    </w:p>
    <w:p w:rsidR="009851B5" w:rsidRDefault="006734C3">
      <w:pPr>
        <w:pStyle w:val="p"/>
      </w:pPr>
      <w:r>
        <w:rPr>
          <w:color w:val="000000"/>
        </w:rPr>
        <w:t>Waves travel at a variety of speeds. Ocean waves travel at “human” speeds; waves on a string may travel much faster or slower. How much of the universe we can see is determined in a large part by the speed of light waves.</w:t>
      </w:r>
    </w:p>
    <w:p w:rsidR="009851B5" w:rsidRDefault="006734C3">
      <w:pPr>
        <w:pStyle w:val="h2HeadingPrime"/>
      </w:pPr>
      <w:r>
        <w:t>Preliminary Observations</w:t>
      </w:r>
    </w:p>
    <w:p w:rsidR="009851B5" w:rsidRDefault="006734C3">
      <w:pPr>
        <w:pStyle w:val="p"/>
      </w:pPr>
      <w:r>
        <w:rPr>
          <w:color w:val="000000"/>
        </w:rPr>
        <w:t>When you talk with a classmate at the desk next to you, the transit time of the sound waves is imperceptible. But sound waves must travel at some finite speed. At what point do you begin to notice a delay between when the words are spoken and when they are heard? Over what distances do those delays become important?</w:t>
      </w:r>
    </w:p>
    <w:p w:rsidR="009851B5" w:rsidRDefault="006734C3">
      <w:pPr>
        <w:pStyle w:val="h2HeadingPrime"/>
      </w:pPr>
      <w:r>
        <w:t xml:space="preserve">Procedure </w:t>
      </w:r>
    </w:p>
    <w:p w:rsidR="009851B5" w:rsidRDefault="006734C3">
      <w:pPr>
        <w:pStyle w:val="linumberedItem"/>
        <w:numPr>
          <w:ilvl w:val="0"/>
          <w:numId w:val="1"/>
        </w:numPr>
      </w:pPr>
      <w:r>
        <w:rPr>
          <w:color w:val="000000"/>
        </w:rPr>
        <w:t>Discuss and decide on a method for measuring the speed of sound.</w:t>
      </w:r>
    </w:p>
    <w:p w:rsidR="009851B5" w:rsidRDefault="006734C3">
      <w:pPr>
        <w:pStyle w:val="linumberedItem"/>
        <w:numPr>
          <w:ilvl w:val="0"/>
          <w:numId w:val="1"/>
        </w:numPr>
      </w:pPr>
      <w:r>
        <w:rPr>
          <w:color w:val="000000"/>
        </w:rPr>
        <w:t>Develop a step-by-step procedure for your investigation.</w:t>
      </w:r>
    </w:p>
    <w:p w:rsidR="009851B5" w:rsidRDefault="006734C3">
      <w:pPr>
        <w:pStyle w:val="li"/>
        <w:numPr>
          <w:ilvl w:val="1"/>
          <w:numId w:val="2"/>
        </w:numPr>
        <w:ind w:left="720"/>
      </w:pPr>
      <w:r>
        <w:rPr>
          <w:color w:val="000000"/>
        </w:rPr>
        <w:t>Your procedure should result in an estimate for the speed of sound and a measure of the uncertainty.</w:t>
      </w:r>
    </w:p>
    <w:p w:rsidR="009851B5" w:rsidRDefault="006734C3">
      <w:pPr>
        <w:pStyle w:val="li"/>
        <w:numPr>
          <w:ilvl w:val="1"/>
          <w:numId w:val="2"/>
        </w:numPr>
        <w:ind w:left="720"/>
      </w:pPr>
      <w:r>
        <w:rPr>
          <w:color w:val="000000"/>
        </w:rPr>
        <w:t>Include the measurement equipment you will use.</w:t>
      </w:r>
    </w:p>
    <w:p w:rsidR="009851B5" w:rsidRDefault="006734C3">
      <w:pPr>
        <w:pStyle w:val="li"/>
        <w:numPr>
          <w:ilvl w:val="1"/>
          <w:numId w:val="2"/>
        </w:numPr>
        <w:ind w:left="720"/>
      </w:pPr>
      <w:r>
        <w:rPr>
          <w:color w:val="000000"/>
        </w:rPr>
        <w:t>Decide how much data or observation to take in order to have enough information to satisfy your purpose and stand up to questioning by your peers.</w:t>
      </w:r>
    </w:p>
    <w:p w:rsidR="009851B5" w:rsidRDefault="006734C3">
      <w:pPr>
        <w:pStyle w:val="linumberedItem"/>
        <w:numPr>
          <w:ilvl w:val="0"/>
          <w:numId w:val="3"/>
        </w:numPr>
        <w:spacing w:after="320"/>
      </w:pPr>
      <w:r>
        <w:rPr>
          <w:color w:val="000000"/>
        </w:rPr>
        <w:t>Carry out the investigation and record your data and observations. Make sure all group members have access to the data.</w:t>
      </w:r>
    </w:p>
    <w:p w:rsidR="009851B5" w:rsidRDefault="006734C3">
      <w:pPr>
        <w:pStyle w:val="h2HeadingPrime"/>
      </w:pPr>
      <w:r>
        <w:t>Analysis</w:t>
      </w:r>
    </w:p>
    <w:p w:rsidR="009851B5" w:rsidRDefault="006734C3">
      <w:pPr>
        <w:pStyle w:val="p"/>
      </w:pPr>
      <w:r>
        <w:rPr>
          <w:color w:val="000000"/>
        </w:rPr>
        <w:t>Compare your speed estimate to that of others in your class. How close are your estimates? How close are they to the accepted value for the speed of sound in air? You may wish to look back at your previous work in class, or do some research.</w:t>
      </w:r>
    </w:p>
    <w:p w:rsidR="009851B5" w:rsidRDefault="006734C3">
      <w:pPr>
        <w:pStyle w:val="h2HeadingPrime"/>
      </w:pPr>
      <w:r>
        <w:t>Extensions</w:t>
      </w:r>
    </w:p>
    <w:p w:rsidR="009851B5" w:rsidRDefault="006734C3">
      <w:pPr>
        <w:pStyle w:val="linumberedItem"/>
        <w:numPr>
          <w:ilvl w:val="0"/>
          <w:numId w:val="4"/>
        </w:numPr>
      </w:pPr>
      <w:r>
        <w:rPr>
          <w:color w:val="000000"/>
        </w:rPr>
        <w:t>Does the speed of sound vary with the air temperature? Compose an argument why it should or should not. Then, test your hypothesis.</w:t>
      </w:r>
    </w:p>
    <w:p w:rsidR="009851B5" w:rsidRDefault="006734C3">
      <w:pPr>
        <w:pStyle w:val="linumberedItem"/>
        <w:numPr>
          <w:ilvl w:val="0"/>
          <w:numId w:val="4"/>
        </w:numPr>
        <w:spacing w:after="320"/>
      </w:pPr>
      <w:r>
        <w:rPr>
          <w:color w:val="000000"/>
        </w:rPr>
        <w:t xml:space="preserve">Build a sonic ranger that uses sound waves to determine the distance to an object in front of it. The Vernier Motion Detector is an example of a commercial sonic ranger, if you would like to learn more about how sonic rangers work. </w:t>
      </w:r>
    </w:p>
    <w:sectPr w:rsidR="009851B5" w:rsidSect="009851B5">
      <w:headerReference w:type="even" r:id="rId7"/>
      <w:headerReference w:type="default" r:id="rId8"/>
      <w:footerReference w:type="even" r:id="rId9"/>
      <w:footerReference w:type="default" r:id="rId10"/>
      <w:headerReference w:type="first" r:id="rId11"/>
      <w:footerReference w:type="first" r:id="rId12"/>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1B5" w:rsidRDefault="009851B5" w:rsidP="009851B5">
      <w:r>
        <w:separator/>
      </w:r>
    </w:p>
  </w:endnote>
  <w:endnote w:type="continuationSeparator" w:id="0">
    <w:p w:rsidR="009851B5" w:rsidRDefault="009851B5" w:rsidP="009851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53"/>
      <w:gridCol w:w="8927"/>
    </w:tblGrid>
    <w:tr w:rsidR="009851B5">
      <w:tc>
        <w:tcPr>
          <w:tcW w:w="448" w:type="dxa"/>
        </w:tcPr>
        <w:p w:rsidR="009851B5" w:rsidRDefault="00356F2A">
          <w:pPr>
            <w:pStyle w:val="td1"/>
          </w:pPr>
          <w:r>
            <w:rPr>
              <w:rStyle w:val="variable1"/>
            </w:rPr>
            <w:fldChar w:fldCharType="begin"/>
          </w:r>
          <w:r w:rsidR="006734C3">
            <w:rPr>
              <w:rStyle w:val="variable1"/>
            </w:rPr>
            <w:instrText xml:space="preserve"> PAGE \* Arabic  \* MERGEFORMAT </w:instrText>
          </w:r>
          <w:r>
            <w:rPr>
              <w:rStyle w:val="variable1"/>
            </w:rPr>
            <w:fldChar w:fldCharType="end"/>
          </w:r>
        </w:p>
      </w:tc>
      <w:tc>
        <w:tcPr>
          <w:tcW w:w="8822" w:type="dxa"/>
        </w:tcPr>
        <w:p w:rsidR="009851B5" w:rsidRDefault="006734C3">
          <w:pPr>
            <w:pStyle w:val="td2"/>
          </w:pPr>
          <w:r>
            <w:rPr>
              <w:rFonts w:ascii="Times New Roman" w:hAnsi="Times New Roman" w:cs="Times New Roman"/>
              <w:b/>
              <w:bCs/>
              <w:i/>
              <w:iCs/>
              <w:color w:val="000000"/>
              <w:sz w:val="20"/>
              <w:szCs w:val="20"/>
            </w:rPr>
            <w:t>Physics Explorations and Projects</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927"/>
      <w:gridCol w:w="453"/>
    </w:tblGrid>
    <w:tr w:rsidR="009851B5">
      <w:tc>
        <w:tcPr>
          <w:tcW w:w="8822" w:type="dxa"/>
        </w:tcPr>
        <w:p w:rsidR="009851B5" w:rsidRDefault="006734C3">
          <w:pPr>
            <w:pStyle w:val="td3"/>
          </w:pPr>
          <w:r>
            <w:rPr>
              <w:b/>
              <w:bCs/>
              <w:color w:val="000000"/>
              <w:sz w:val="20"/>
              <w:szCs w:val="20"/>
            </w:rPr>
            <w:t>Physics Explorations and Projects</w:t>
          </w:r>
        </w:p>
      </w:tc>
      <w:tc>
        <w:tcPr>
          <w:tcW w:w="448" w:type="dxa"/>
        </w:tcPr>
        <w:p w:rsidR="009851B5" w:rsidRDefault="00356F2A">
          <w:pPr>
            <w:pStyle w:val="td4"/>
          </w:pPr>
          <w:r>
            <w:rPr>
              <w:rStyle w:val="variable4"/>
            </w:rPr>
            <w:fldChar w:fldCharType="begin"/>
          </w:r>
          <w:r w:rsidR="006734C3">
            <w:rPr>
              <w:rStyle w:val="variable4"/>
            </w:rPr>
            <w:instrText xml:space="preserve"> PAGE \* Arabic  \* MERGEFORMAT </w:instrTex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614"/>
      <w:gridCol w:w="4523"/>
      <w:gridCol w:w="243"/>
    </w:tblGrid>
    <w:tr w:rsidR="009851B5">
      <w:tc>
        <w:tcPr>
          <w:tcW w:w="4546" w:type="dxa"/>
        </w:tcPr>
        <w:p w:rsidR="009851B5" w:rsidRDefault="006734C3">
          <w:pPr>
            <w:pStyle w:val="td6"/>
          </w:pPr>
          <w:r>
            <w:rPr>
              <w:rFonts w:ascii="Times New Roman" w:hAnsi="Times New Roman" w:cs="Times New Roman"/>
              <w:color w:val="000000"/>
            </w:rPr>
            <w:t>Physics Explorations and Projects</w:t>
          </w:r>
        </w:p>
      </w:tc>
      <w:tc>
        <w:tcPr>
          <w:tcW w:w="4455" w:type="dxa"/>
        </w:tcPr>
        <w:p w:rsidR="009851B5" w:rsidRDefault="006734C3">
          <w:pPr>
            <w:pStyle w:val="td7"/>
          </w:pPr>
          <w:r>
            <w:rPr>
              <w:rStyle w:val="i"/>
              <w:i/>
              <w:iCs/>
            </w:rPr>
            <w:t>©</w:t>
          </w:r>
          <w:r>
            <w:rPr>
              <w:color w:val="000000"/>
            </w:rPr>
            <w:t>Vernier Software &amp; Technology</w:t>
          </w:r>
        </w:p>
      </w:tc>
      <w:tc>
        <w:tcPr>
          <w:tcW w:w="239" w:type="dxa"/>
        </w:tcPr>
        <w:p w:rsidR="009851B5" w:rsidRDefault="00356F2A">
          <w:pPr>
            <w:pStyle w:val="td8"/>
          </w:pPr>
          <w:r>
            <w:rPr>
              <w:rStyle w:val="variable4"/>
            </w:rPr>
            <w:fldChar w:fldCharType="begin"/>
          </w:r>
          <w:r w:rsidR="006734C3">
            <w:rPr>
              <w:rStyle w:val="variable4"/>
            </w:rPr>
            <w:instrText xml:space="preserve"> PAGE \* Arabic  \* MERGEFORMAT </w:instrText>
          </w:r>
          <w:r>
            <w:rPr>
              <w:rStyle w:val="variable4"/>
            </w:rPr>
            <w:fldChar w:fldCharType="separate"/>
          </w:r>
          <w:r w:rsidR="00565CD8">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1B5" w:rsidRDefault="009851B5" w:rsidP="009851B5">
      <w:r>
        <w:separator/>
      </w:r>
    </w:p>
  </w:footnote>
  <w:footnote w:type="continuationSeparator" w:id="0">
    <w:p w:rsidR="009851B5" w:rsidRDefault="009851B5" w:rsidP="009851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1B5" w:rsidRDefault="006734C3">
    <w:pPr>
      <w:pStyle w:val="pzHeaderExperiment"/>
    </w:pPr>
    <w:r>
      <w:t>Speed of Sound</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1B5" w:rsidRDefault="006734C3">
    <w:pPr>
      <w:pStyle w:val="p"/>
      <w:jc w:val="right"/>
    </w:pPr>
    <w:r>
      <w:rPr>
        <w:b/>
        <w:bCs/>
        <w:i/>
        <w:iCs/>
        <w:color w:val="000000"/>
      </w:rPr>
      <w:t>Speed of Sound</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1B5" w:rsidRDefault="009851B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158275B0">
      <w:start w:val="1"/>
      <w:numFmt w:val="decimal"/>
      <w:lvlText w:val=""/>
      <w:lvlJc w:val="left"/>
    </w:lvl>
    <w:lvl w:ilvl="1" w:tplc="62CA6656">
      <w:numFmt w:val="bullet"/>
      <w:lvlText w:val=""/>
      <w:lvlJc w:val="right"/>
      <w:pPr>
        <w:tabs>
          <w:tab w:val="num" w:pos="360"/>
        </w:tabs>
        <w:spacing w:after="100"/>
        <w:ind w:left="360" w:hanging="210"/>
        <w:jc w:val="left"/>
      </w:pPr>
      <w:rPr>
        <w:rFonts w:ascii="Times New Roman" w:hAnsi="Symbol" w:hint="default"/>
        <w:color w:val="000000"/>
        <w:sz w:val="24"/>
        <w:szCs w:val="24"/>
      </w:rPr>
    </w:lvl>
    <w:lvl w:ilvl="2" w:tplc="80FA7B3E">
      <w:start w:val="1"/>
      <w:numFmt w:val="decimal"/>
      <w:lvlText w:val=""/>
      <w:lvlJc w:val="left"/>
    </w:lvl>
    <w:lvl w:ilvl="3" w:tplc="73445340">
      <w:start w:val="1"/>
      <w:numFmt w:val="decimal"/>
      <w:lvlText w:val=""/>
      <w:lvlJc w:val="left"/>
    </w:lvl>
    <w:lvl w:ilvl="4" w:tplc="528E9818">
      <w:start w:val="1"/>
      <w:numFmt w:val="decimal"/>
      <w:lvlText w:val=""/>
      <w:lvlJc w:val="left"/>
    </w:lvl>
    <w:lvl w:ilvl="5" w:tplc="36F6DE6C">
      <w:start w:val="1"/>
      <w:numFmt w:val="decimal"/>
      <w:lvlText w:val=""/>
      <w:lvlJc w:val="left"/>
    </w:lvl>
    <w:lvl w:ilvl="6" w:tplc="8968E914">
      <w:start w:val="1"/>
      <w:numFmt w:val="decimal"/>
      <w:lvlText w:val=""/>
      <w:lvlJc w:val="left"/>
    </w:lvl>
    <w:lvl w:ilvl="7" w:tplc="5672B482">
      <w:start w:val="1"/>
      <w:numFmt w:val="decimal"/>
      <w:lvlText w:val=""/>
      <w:lvlJc w:val="left"/>
    </w:lvl>
    <w:lvl w:ilvl="8" w:tplc="8972519A">
      <w:start w:val="1"/>
      <w:numFmt w:val="decimal"/>
      <w:lvlText w:val=""/>
      <w:lvlJc w:val="left"/>
    </w:lvl>
  </w:abstractNum>
  <w:abstractNum w:abstractNumId="1">
    <w:nsid w:val="00000002"/>
    <w:multiLevelType w:val="hybridMultilevel"/>
    <w:tmpl w:val="00000000"/>
    <w:lvl w:ilvl="0" w:tplc="15E41E2C">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B0AB7BC">
      <w:start w:val="1"/>
      <w:numFmt w:val="decimal"/>
      <w:lvlText w:val=""/>
      <w:lvlJc w:val="left"/>
    </w:lvl>
    <w:lvl w:ilvl="2" w:tplc="2A9AC4D4">
      <w:start w:val="1"/>
      <w:numFmt w:val="decimal"/>
      <w:lvlText w:val=""/>
      <w:lvlJc w:val="left"/>
    </w:lvl>
    <w:lvl w:ilvl="3" w:tplc="AF98D854">
      <w:start w:val="1"/>
      <w:numFmt w:val="decimal"/>
      <w:lvlText w:val=""/>
      <w:lvlJc w:val="left"/>
    </w:lvl>
    <w:lvl w:ilvl="4" w:tplc="AE18640A">
      <w:start w:val="1"/>
      <w:numFmt w:val="decimal"/>
      <w:lvlText w:val=""/>
      <w:lvlJc w:val="left"/>
    </w:lvl>
    <w:lvl w:ilvl="5" w:tplc="515C984C">
      <w:start w:val="1"/>
      <w:numFmt w:val="decimal"/>
      <w:lvlText w:val=""/>
      <w:lvlJc w:val="left"/>
    </w:lvl>
    <w:lvl w:ilvl="6" w:tplc="379810CE">
      <w:start w:val="1"/>
      <w:numFmt w:val="decimal"/>
      <w:lvlText w:val=""/>
      <w:lvlJc w:val="left"/>
    </w:lvl>
    <w:lvl w:ilvl="7" w:tplc="1D1AD10A">
      <w:start w:val="1"/>
      <w:numFmt w:val="decimal"/>
      <w:lvlText w:val=""/>
      <w:lvlJc w:val="left"/>
    </w:lvl>
    <w:lvl w:ilvl="8" w:tplc="1A268A7C">
      <w:start w:val="1"/>
      <w:numFmt w:val="decimal"/>
      <w:lvlText w:val=""/>
      <w:lvlJc w:val="left"/>
    </w:lvl>
  </w:abstractNum>
  <w:abstractNum w:abstractNumId="2">
    <w:nsid w:val="00000003"/>
    <w:multiLevelType w:val="hybridMultilevel"/>
    <w:tmpl w:val="00000000"/>
    <w:lvl w:ilvl="0" w:tplc="00CA868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FF0BD76">
      <w:start w:val="1"/>
      <w:numFmt w:val="decimal"/>
      <w:lvlText w:val=""/>
      <w:lvlJc w:val="left"/>
    </w:lvl>
    <w:lvl w:ilvl="2" w:tplc="F06ADB5E">
      <w:start w:val="1"/>
      <w:numFmt w:val="decimal"/>
      <w:lvlText w:val=""/>
      <w:lvlJc w:val="left"/>
    </w:lvl>
    <w:lvl w:ilvl="3" w:tplc="64E8A066">
      <w:start w:val="1"/>
      <w:numFmt w:val="decimal"/>
      <w:lvlText w:val=""/>
      <w:lvlJc w:val="left"/>
    </w:lvl>
    <w:lvl w:ilvl="4" w:tplc="FD8EFF60">
      <w:start w:val="1"/>
      <w:numFmt w:val="decimal"/>
      <w:lvlText w:val=""/>
      <w:lvlJc w:val="left"/>
    </w:lvl>
    <w:lvl w:ilvl="5" w:tplc="B6D8EBD8">
      <w:start w:val="1"/>
      <w:numFmt w:val="decimal"/>
      <w:lvlText w:val=""/>
      <w:lvlJc w:val="left"/>
    </w:lvl>
    <w:lvl w:ilvl="6" w:tplc="81367022">
      <w:start w:val="1"/>
      <w:numFmt w:val="decimal"/>
      <w:lvlText w:val=""/>
      <w:lvlJc w:val="left"/>
    </w:lvl>
    <w:lvl w:ilvl="7" w:tplc="553C4A00">
      <w:start w:val="1"/>
      <w:numFmt w:val="decimal"/>
      <w:lvlText w:val=""/>
      <w:lvlJc w:val="left"/>
    </w:lvl>
    <w:lvl w:ilvl="8" w:tplc="732E3FB2">
      <w:start w:val="1"/>
      <w:numFmt w:val="decimal"/>
      <w:lvlText w:val=""/>
      <w:lvlJc w:val="left"/>
    </w:lvl>
  </w:abstractNum>
  <w:abstractNum w:abstractNumId="3">
    <w:nsid w:val="13816CDF"/>
    <w:multiLevelType w:val="hybridMultilevel"/>
    <w:tmpl w:val="00000000"/>
    <w:lvl w:ilvl="0" w:tplc="81C629E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572CD52">
      <w:start w:val="1"/>
      <w:numFmt w:val="decimal"/>
      <w:lvlText w:val=""/>
      <w:lvlJc w:val="left"/>
    </w:lvl>
    <w:lvl w:ilvl="2" w:tplc="596E68C0">
      <w:start w:val="1"/>
      <w:numFmt w:val="decimal"/>
      <w:lvlText w:val=""/>
      <w:lvlJc w:val="left"/>
    </w:lvl>
    <w:lvl w:ilvl="3" w:tplc="ED5C9B98">
      <w:start w:val="1"/>
      <w:numFmt w:val="decimal"/>
      <w:lvlText w:val=""/>
      <w:lvlJc w:val="left"/>
    </w:lvl>
    <w:lvl w:ilvl="4" w:tplc="BBA43BEC">
      <w:start w:val="1"/>
      <w:numFmt w:val="decimal"/>
      <w:lvlText w:val=""/>
      <w:lvlJc w:val="left"/>
    </w:lvl>
    <w:lvl w:ilvl="5" w:tplc="259A04BA">
      <w:start w:val="1"/>
      <w:numFmt w:val="decimal"/>
      <w:lvlText w:val=""/>
      <w:lvlJc w:val="left"/>
    </w:lvl>
    <w:lvl w:ilvl="6" w:tplc="B20A96CE">
      <w:start w:val="1"/>
      <w:numFmt w:val="decimal"/>
      <w:lvlText w:val=""/>
      <w:lvlJc w:val="left"/>
    </w:lvl>
    <w:lvl w:ilvl="7" w:tplc="EBA018AC">
      <w:start w:val="1"/>
      <w:numFmt w:val="decimal"/>
      <w:lvlText w:val=""/>
      <w:lvlJc w:val="left"/>
    </w:lvl>
    <w:lvl w:ilvl="8" w:tplc="D30CF594">
      <w:start w:val="1"/>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9851B5"/>
    <w:rsid w:val="00356F2A"/>
    <w:rsid w:val="00565CD8"/>
    <w:rsid w:val="006734C3"/>
    <w:rsid w:val="009851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9851B5"/>
    <w:pPr>
      <w:outlineLvl w:val="0"/>
    </w:pPr>
  </w:style>
  <w:style w:type="paragraph" w:styleId="Heading2">
    <w:name w:val="heading 2"/>
    <w:rsid w:val="009851B5"/>
    <w:pPr>
      <w:outlineLvl w:val="1"/>
    </w:pPr>
  </w:style>
  <w:style w:type="paragraph" w:styleId="Heading3">
    <w:name w:val="heading 3"/>
    <w:rsid w:val="009851B5"/>
    <w:pPr>
      <w:outlineLvl w:val="2"/>
    </w:pPr>
  </w:style>
  <w:style w:type="paragraph" w:styleId="Heading4">
    <w:name w:val="heading 4"/>
    <w:rsid w:val="009851B5"/>
    <w:pPr>
      <w:outlineLvl w:val="3"/>
    </w:pPr>
  </w:style>
  <w:style w:type="paragraph" w:styleId="Heading5">
    <w:name w:val="heading 5"/>
    <w:rsid w:val="009851B5"/>
    <w:pPr>
      <w:outlineLvl w:val="4"/>
    </w:pPr>
  </w:style>
  <w:style w:type="paragraph" w:styleId="Heading6">
    <w:name w:val="heading 6"/>
    <w:rsid w:val="009851B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9851B5"/>
    <w:pPr>
      <w:spacing w:after="240" w:line="250" w:lineRule="atLeast"/>
    </w:pPr>
    <w:rPr>
      <w:b/>
      <w:bCs/>
      <w:i/>
      <w:iCs/>
      <w:color w:val="000000"/>
      <w:sz w:val="24"/>
      <w:szCs w:val="24"/>
    </w:rPr>
  </w:style>
  <w:style w:type="character" w:customStyle="1" w:styleId="variable">
    <w:name w:val="variable"/>
    <w:rsid w:val="009851B5"/>
    <w:rPr>
      <w:b/>
      <w:bCs/>
      <w:i/>
      <w:iCs/>
      <w:color w:val="000000"/>
      <w:sz w:val="24"/>
      <w:szCs w:val="24"/>
    </w:rPr>
  </w:style>
  <w:style w:type="paragraph" w:customStyle="1" w:styleId="td">
    <w:name w:val="td"/>
    <w:rsid w:val="009851B5"/>
    <w:rPr>
      <w:rFonts w:ascii="default" w:hAnsi="default" w:cs="default"/>
      <w:sz w:val="24"/>
      <w:szCs w:val="24"/>
    </w:rPr>
  </w:style>
  <w:style w:type="character" w:customStyle="1" w:styleId="variable1">
    <w:name w:val="variable_1"/>
    <w:rsid w:val="009851B5"/>
    <w:rPr>
      <w:rFonts w:ascii="Times New Roman" w:hAnsi="Times New Roman" w:cs="Times New Roman"/>
      <w:b/>
      <w:bCs/>
      <w:color w:val="000000"/>
      <w:sz w:val="24"/>
      <w:szCs w:val="24"/>
    </w:rPr>
  </w:style>
  <w:style w:type="paragraph" w:customStyle="1" w:styleId="td1">
    <w:name w:val="td_1"/>
    <w:rsid w:val="009851B5"/>
    <w:rPr>
      <w:sz w:val="24"/>
      <w:szCs w:val="24"/>
    </w:rPr>
  </w:style>
  <w:style w:type="paragraph" w:customStyle="1" w:styleId="td2">
    <w:name w:val="td_2"/>
    <w:rsid w:val="009851B5"/>
    <w:pPr>
      <w:jc w:val="right"/>
    </w:pPr>
    <w:rPr>
      <w:rFonts w:ascii="default" w:hAnsi="default" w:cs="default"/>
      <w:sz w:val="24"/>
      <w:szCs w:val="24"/>
    </w:rPr>
  </w:style>
  <w:style w:type="character" w:customStyle="1" w:styleId="variable2">
    <w:name w:val="variable_2"/>
    <w:rsid w:val="009851B5"/>
    <w:rPr>
      <w:rFonts w:ascii="Times New Roman" w:hAnsi="Times New Roman" w:cs="Times New Roman"/>
      <w:b/>
      <w:bCs/>
      <w:i/>
      <w:iCs/>
      <w:color w:val="000000"/>
      <w:sz w:val="20"/>
      <w:szCs w:val="20"/>
    </w:rPr>
  </w:style>
  <w:style w:type="paragraph" w:customStyle="1" w:styleId="p">
    <w:name w:val="p"/>
    <w:rsid w:val="009851B5"/>
    <w:pPr>
      <w:spacing w:after="240" w:line="250" w:lineRule="atLeast"/>
    </w:pPr>
    <w:rPr>
      <w:sz w:val="24"/>
      <w:szCs w:val="24"/>
    </w:rPr>
  </w:style>
  <w:style w:type="paragraph" w:customStyle="1" w:styleId="td3">
    <w:name w:val="td_3"/>
    <w:rsid w:val="009851B5"/>
    <w:rPr>
      <w:i/>
      <w:iCs/>
      <w:sz w:val="24"/>
      <w:szCs w:val="24"/>
    </w:rPr>
  </w:style>
  <w:style w:type="character" w:customStyle="1" w:styleId="variable3">
    <w:name w:val="variable_3"/>
    <w:rsid w:val="009851B5"/>
    <w:rPr>
      <w:b/>
      <w:bCs/>
      <w:i/>
      <w:iCs/>
      <w:color w:val="000000"/>
      <w:sz w:val="20"/>
      <w:szCs w:val="20"/>
    </w:rPr>
  </w:style>
  <w:style w:type="character" w:customStyle="1" w:styleId="variable4">
    <w:name w:val="variable_4"/>
    <w:rsid w:val="009851B5"/>
    <w:rPr>
      <w:b/>
      <w:bCs/>
      <w:color w:val="000000"/>
      <w:sz w:val="24"/>
      <w:szCs w:val="24"/>
    </w:rPr>
  </w:style>
  <w:style w:type="paragraph" w:customStyle="1" w:styleId="td4">
    <w:name w:val="td_4"/>
    <w:rsid w:val="009851B5"/>
    <w:pPr>
      <w:jc w:val="right"/>
    </w:pPr>
    <w:rPr>
      <w:sz w:val="24"/>
      <w:szCs w:val="24"/>
    </w:rPr>
  </w:style>
  <w:style w:type="paragraph" w:customStyle="1" w:styleId="td5">
    <w:name w:val="td_5"/>
    <w:rsid w:val="009851B5"/>
    <w:rPr>
      <w:rFonts w:ascii="default" w:hAnsi="default" w:cs="default"/>
    </w:rPr>
  </w:style>
  <w:style w:type="paragraph" w:customStyle="1" w:styleId="td6">
    <w:name w:val="td_6"/>
    <w:rsid w:val="009851B5"/>
    <w:rPr>
      <w:rFonts w:ascii="default" w:hAnsi="default" w:cs="default"/>
      <w:b/>
      <w:bCs/>
      <w:i/>
      <w:iCs/>
    </w:rPr>
  </w:style>
  <w:style w:type="character" w:customStyle="1" w:styleId="i">
    <w:name w:val="i"/>
    <w:rsid w:val="009851B5"/>
    <w:rPr>
      <w:i/>
      <w:iCs/>
      <w:color w:val="000000"/>
      <w:sz w:val="20"/>
      <w:szCs w:val="20"/>
    </w:rPr>
  </w:style>
  <w:style w:type="paragraph" w:customStyle="1" w:styleId="td7">
    <w:name w:val="td_7"/>
    <w:rsid w:val="009851B5"/>
    <w:rPr>
      <w:b/>
      <w:bCs/>
      <w:i/>
      <w:iCs/>
    </w:rPr>
  </w:style>
  <w:style w:type="character" w:customStyle="1" w:styleId="variable5">
    <w:name w:val="variable_5"/>
    <w:rsid w:val="009851B5"/>
    <w:rPr>
      <w:color w:val="000000"/>
      <w:sz w:val="20"/>
      <w:szCs w:val="20"/>
    </w:rPr>
  </w:style>
  <w:style w:type="paragraph" w:customStyle="1" w:styleId="td8">
    <w:name w:val="td_8"/>
    <w:rsid w:val="009851B5"/>
    <w:pPr>
      <w:jc w:val="right"/>
    </w:pPr>
    <w:rPr>
      <w:b/>
      <w:bCs/>
      <w:sz w:val="24"/>
      <w:szCs w:val="24"/>
    </w:rPr>
  </w:style>
  <w:style w:type="paragraph" w:customStyle="1" w:styleId="h1ChapterNumberInvestigation">
    <w:name w:val="h1_ChapterNumberInvestigation"/>
    <w:rsid w:val="009851B5"/>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9851B5"/>
    <w:pPr>
      <w:spacing w:after="480"/>
      <w:jc w:val="center"/>
    </w:pPr>
    <w:rPr>
      <w:rFonts w:ascii="Arial" w:hAnsi="Arial" w:cs="Arial"/>
      <w:b/>
      <w:bCs/>
      <w:sz w:val="48"/>
      <w:szCs w:val="48"/>
    </w:rPr>
  </w:style>
  <w:style w:type="paragraph" w:customStyle="1" w:styleId="h2HeadingPrime">
    <w:name w:val="h2_HeadingPrime"/>
    <w:rsid w:val="009851B5"/>
    <w:pPr>
      <w:keepNext/>
      <w:spacing w:before="480" w:after="120" w:line="280" w:lineRule="atLeast"/>
    </w:pPr>
    <w:rPr>
      <w:rFonts w:ascii="Arial" w:hAnsi="Arial" w:cs="Arial"/>
      <w:b/>
      <w:bCs/>
      <w:caps/>
      <w:color w:val="000000"/>
      <w:sz w:val="28"/>
      <w:szCs w:val="28"/>
    </w:rPr>
  </w:style>
  <w:style w:type="paragraph" w:customStyle="1" w:styleId="linumberedItem">
    <w:name w:val="li_numberedItem"/>
    <w:rsid w:val="009851B5"/>
    <w:pPr>
      <w:spacing w:after="240" w:line="240" w:lineRule="atLeast"/>
      <w:ind w:left="360"/>
    </w:pPr>
    <w:rPr>
      <w:sz w:val="24"/>
      <w:szCs w:val="24"/>
    </w:rPr>
  </w:style>
  <w:style w:type="paragraph" w:customStyle="1" w:styleId="li">
    <w:name w:val="li"/>
    <w:rsid w:val="009851B5"/>
    <w:pPr>
      <w:spacing w:after="100"/>
      <w:ind w:left="72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1511</Characters>
  <Application>Microsoft Office Word</Application>
  <DocSecurity>0</DocSecurity>
  <Lines>12</Lines>
  <Paragraphs>3</Paragraphs>
  <ScaleCrop>false</ScaleCrop>
  <Company>MadCap Software</Company>
  <LinksUpToDate>false</LinksUpToDate>
  <CharactersWithSpaces>1772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PEP_28_Speed_of_Sound</dc:title>
  <dc:creator>MadCap Software</dc:creator>
  <cp:lastModifiedBy>ckreiger</cp:lastModifiedBy>
  <cp:revision>2</cp:revision>
  <dcterms:created xsi:type="dcterms:W3CDTF">2020-03-17T19:54:00Z</dcterms:created>
  <dcterms:modified xsi:type="dcterms:W3CDTF">2020-03-17T19:54:00Z</dcterms:modified>
</cp:coreProperties>
</file>