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C40" w:rsidRDefault="004C25E4">
      <w:pPr>
        <w:pStyle w:val="h1ChapterNumberInvestigation"/>
      </w:pPr>
      <w:r>
        <w:t>  Investigation 24</w:t>
      </w:r>
    </w:p>
    <w:p w:rsidR="00776C40" w:rsidRDefault="004C25E4">
      <w:pPr>
        <w:pStyle w:val="h1"/>
      </w:pPr>
      <w:r>
        <w:rPr>
          <w:color w:val="000000"/>
        </w:rPr>
        <w:t xml:space="preserve">Current from a Changing Field </w:t>
      </w:r>
    </w:p>
    <w:p w:rsidR="00776C40" w:rsidRDefault="004C25E4">
      <w:pPr>
        <w:pStyle w:val="p"/>
      </w:pPr>
      <w:r>
        <w:rPr>
          <w:color w:val="000000"/>
        </w:rPr>
        <w:t>Perhaps you have heard that light consists of electromagnetic waves. What does that mean? What is the relationship between the “electro” and the “magnetic”? While this may not be something you can solve today or even this week, this investigation should start you on the path to discovering this amazing connection.</w:t>
      </w:r>
    </w:p>
    <w:p w:rsidR="00776C40" w:rsidRDefault="004C25E4">
      <w:pPr>
        <w:pStyle w:val="h2HeadingPrime"/>
      </w:pPr>
      <w:r>
        <w:t>Preliminary Observations</w:t>
      </w:r>
    </w:p>
    <w:p w:rsidR="00776C40" w:rsidRDefault="004C25E4">
      <w:pPr>
        <w:pStyle w:val="p"/>
      </w:pPr>
      <w:r>
        <w:rPr>
          <w:color w:val="000000"/>
        </w:rPr>
        <w:t xml:space="preserve">Observe the demonstration of a magnet moving relative to a coil of wire. What does the galvanometer do and what factors might affect the galvanometer reading? </w:t>
      </w:r>
    </w:p>
    <w:p w:rsidR="00776C40" w:rsidRDefault="004C25E4">
      <w:pPr>
        <w:pStyle w:val="h2HeadingPrime"/>
      </w:pPr>
      <w:r>
        <w:t>Procedure</w:t>
      </w:r>
    </w:p>
    <w:p w:rsidR="00776C40" w:rsidRDefault="004C25E4">
      <w:pPr>
        <w:pStyle w:val="linumberedItem"/>
        <w:numPr>
          <w:ilvl w:val="0"/>
          <w:numId w:val="1"/>
        </w:numPr>
      </w:pPr>
      <w:r>
        <w:rPr>
          <w:color w:val="000000"/>
        </w:rPr>
        <w:t>Discuss and decide on what variables you will use to explore the current generated in a coil of wire by a moving magnet. Remember that there can be only one dependent variable.</w:t>
      </w:r>
    </w:p>
    <w:p w:rsidR="00776C40" w:rsidRDefault="004C25E4">
      <w:pPr>
        <w:pStyle w:val="linumberedItem"/>
        <w:numPr>
          <w:ilvl w:val="0"/>
          <w:numId w:val="1"/>
        </w:numPr>
      </w:pPr>
      <w:r>
        <w:rPr>
          <w:color w:val="000000"/>
        </w:rPr>
        <w:t>Develop a purpose and a procedure for your investigation.</w:t>
      </w:r>
    </w:p>
    <w:p w:rsidR="00776C40" w:rsidRDefault="004C25E4">
      <w:pPr>
        <w:pStyle w:val="li"/>
        <w:numPr>
          <w:ilvl w:val="1"/>
          <w:numId w:val="2"/>
        </w:numPr>
        <w:ind w:left="720"/>
      </w:pPr>
      <w:r>
        <w:rPr>
          <w:color w:val="000000"/>
        </w:rPr>
        <w:t>Your purpose should ask a question or propose a relationship between variables.</w:t>
      </w:r>
    </w:p>
    <w:p w:rsidR="00776C40" w:rsidRDefault="004C25E4">
      <w:pPr>
        <w:pStyle w:val="li"/>
        <w:numPr>
          <w:ilvl w:val="1"/>
          <w:numId w:val="2"/>
        </w:numPr>
        <w:ind w:left="720"/>
      </w:pPr>
      <w:r>
        <w:rPr>
          <w:color w:val="000000"/>
        </w:rPr>
        <w:t>Include the measurement equipment you will use.</w:t>
      </w:r>
    </w:p>
    <w:p w:rsidR="00776C40" w:rsidRDefault="004C25E4">
      <w:pPr>
        <w:pStyle w:val="li"/>
        <w:numPr>
          <w:ilvl w:val="1"/>
          <w:numId w:val="2"/>
        </w:numPr>
        <w:ind w:left="720"/>
      </w:pPr>
      <w:r>
        <w:rPr>
          <w:color w:val="000000"/>
        </w:rPr>
        <w:t>Decide how much data or observation to take in order to have enough information to satisfy your purpose and stand up to questioning by your peers.</w:t>
      </w:r>
    </w:p>
    <w:p w:rsidR="00776C40" w:rsidRDefault="004C25E4">
      <w:pPr>
        <w:pStyle w:val="li"/>
        <w:numPr>
          <w:ilvl w:val="1"/>
          <w:numId w:val="2"/>
        </w:numPr>
        <w:ind w:left="720"/>
      </w:pPr>
      <w:r>
        <w:rPr>
          <w:color w:val="000000"/>
        </w:rPr>
        <w:t>Remember to change only one independent variable at a time.</w:t>
      </w:r>
    </w:p>
    <w:p w:rsidR="00776C40" w:rsidRDefault="004C25E4">
      <w:pPr>
        <w:pStyle w:val="linumberedItem"/>
        <w:numPr>
          <w:ilvl w:val="0"/>
          <w:numId w:val="3"/>
        </w:numPr>
        <w:spacing w:after="320"/>
      </w:pPr>
      <w:r>
        <w:rPr>
          <w:color w:val="000000"/>
        </w:rPr>
        <w:t xml:space="preserve">Carry out the investigation and record your data and observations. Make sure all group members have access to the data. </w:t>
      </w:r>
    </w:p>
    <w:p w:rsidR="00776C40" w:rsidRDefault="004C25E4">
      <w:pPr>
        <w:pStyle w:val="h2HeadingPrime"/>
      </w:pPr>
      <w:r>
        <w:t>Analysis</w:t>
      </w:r>
    </w:p>
    <w:p w:rsidR="00776C40" w:rsidRDefault="004C25E4">
      <w:pPr>
        <w:pStyle w:val="p"/>
      </w:pPr>
      <w:r>
        <w:rPr>
          <w:color w:val="000000"/>
        </w:rPr>
        <w:t>Is the graph of the variables you measured a linear graph? Consider the range of data and the expected value of the dependent variable when the independent variable is zero. Also consider the uncertainty in your data. How well do you know the values you controlled and measured?</w:t>
      </w:r>
    </w:p>
    <w:p w:rsidR="00776C40" w:rsidRDefault="004C25E4">
      <w:pPr>
        <w:pStyle w:val="p"/>
      </w:pPr>
      <w:r>
        <w:rPr>
          <w:color w:val="000000"/>
        </w:rPr>
        <w:t>Develop a model for your data and discuss with your group how your variables fit into that model. When you discuss the results with your class, be sure to share your model and ideas. You may want to do some research on magnetic induction.</w:t>
      </w:r>
    </w:p>
    <w:p w:rsidR="00776C40" w:rsidRDefault="004C25E4">
      <w:pPr>
        <w:pStyle w:val="h2HeadingPrime"/>
      </w:pPr>
      <w:r>
        <w:lastRenderedPageBreak/>
        <w:t>Extensions</w:t>
      </w:r>
    </w:p>
    <w:p w:rsidR="00776C40" w:rsidRDefault="004C25E4">
      <w:pPr>
        <w:pStyle w:val="linumberedItem"/>
        <w:numPr>
          <w:ilvl w:val="0"/>
          <w:numId w:val="4"/>
        </w:numPr>
      </w:pPr>
      <w:r>
        <w:rPr>
          <w:color w:val="000000"/>
        </w:rPr>
        <w:t>A current in a wire generates a magnetic field. A changing magnetic field induces current in a wire. Use these principles to transfer energy wirelessly between two circuits, demonstrating that it works by lighting a small bulb or LED, or transmitting a sound signal.</w:t>
      </w:r>
    </w:p>
    <w:p w:rsidR="00776C40" w:rsidRDefault="004C25E4">
      <w:pPr>
        <w:pStyle w:val="linumberedItem"/>
        <w:numPr>
          <w:ilvl w:val="0"/>
          <w:numId w:val="4"/>
        </w:numPr>
      </w:pPr>
      <w:r>
        <w:rPr>
          <w:color w:val="000000"/>
        </w:rPr>
        <w:t>Investigate flashlights and emergency radios that are charged by turning a crank or shaking. Explain how this works and build your own flashlight that works this way.</w:t>
      </w:r>
    </w:p>
    <w:p w:rsidR="00776C40" w:rsidRDefault="004C25E4">
      <w:pPr>
        <w:pStyle w:val="linumberedItem"/>
        <w:numPr>
          <w:ilvl w:val="0"/>
          <w:numId w:val="4"/>
        </w:numPr>
        <w:spacing w:after="320"/>
      </w:pPr>
      <w:r>
        <w:rPr>
          <w:color w:val="000000"/>
        </w:rPr>
        <w:t xml:space="preserve">Investigate the role of transformers in electric power transmission, and build and demonstrate a small transformer. </w:t>
      </w:r>
      <w:r>
        <w:rPr>
          <w:rStyle w:val="variable4"/>
        </w:rPr>
        <w:t>CAUTION</w:t>
      </w:r>
      <w:r>
        <w:rPr>
          <w:color w:val="000000"/>
        </w:rPr>
        <w:t>: Do not work with household (mains) current. Use only a regulated laboratory power supply.</w:t>
      </w:r>
    </w:p>
    <w:sectPr w:rsidR="00776C40" w:rsidSect="00776C40">
      <w:headerReference w:type="even" r:id="rId7"/>
      <w:headerReference w:type="default" r:id="rId8"/>
      <w:footerReference w:type="even" r:id="rId9"/>
      <w:footerReference w:type="default" r:id="rId10"/>
      <w:headerReference w:type="first" r:id="rId11"/>
      <w:footerReference w:type="first" r:id="rId12"/>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C40" w:rsidRDefault="00776C40" w:rsidP="00776C40">
      <w:r>
        <w:separator/>
      </w:r>
    </w:p>
  </w:endnote>
  <w:endnote w:type="continuationSeparator" w:id="0">
    <w:p w:rsidR="00776C40" w:rsidRDefault="00776C40" w:rsidP="00776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776C40">
      <w:tc>
        <w:tcPr>
          <w:tcW w:w="448" w:type="dxa"/>
        </w:tcPr>
        <w:p w:rsidR="00776C40" w:rsidRDefault="00044893">
          <w:pPr>
            <w:pStyle w:val="td1"/>
          </w:pPr>
          <w:r>
            <w:rPr>
              <w:rStyle w:val="variable1"/>
            </w:rPr>
            <w:fldChar w:fldCharType="begin"/>
          </w:r>
          <w:r w:rsidR="004C25E4">
            <w:rPr>
              <w:rStyle w:val="variable1"/>
            </w:rPr>
            <w:instrText xml:space="preserve"> PAGE \* Arabic  \* MERGEFORMAT </w:instrText>
          </w:r>
          <w:r>
            <w:rPr>
              <w:rStyle w:val="variable1"/>
            </w:rPr>
            <w:fldChar w:fldCharType="separate"/>
          </w:r>
          <w:r w:rsidR="003911F8">
            <w:rPr>
              <w:rStyle w:val="variable1"/>
              <w:noProof/>
            </w:rPr>
            <w:t>2</w:t>
          </w:r>
          <w:r>
            <w:rPr>
              <w:rStyle w:val="variable1"/>
            </w:rPr>
            <w:fldChar w:fldCharType="end"/>
          </w:r>
        </w:p>
      </w:tc>
      <w:tc>
        <w:tcPr>
          <w:tcW w:w="8822" w:type="dxa"/>
        </w:tcPr>
        <w:p w:rsidR="00776C40" w:rsidRDefault="004C25E4">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776C40">
      <w:tc>
        <w:tcPr>
          <w:tcW w:w="8822" w:type="dxa"/>
        </w:tcPr>
        <w:p w:rsidR="00776C40" w:rsidRDefault="004C25E4">
          <w:pPr>
            <w:pStyle w:val="td3"/>
          </w:pPr>
          <w:r>
            <w:rPr>
              <w:b/>
              <w:bCs/>
              <w:color w:val="000000"/>
              <w:sz w:val="20"/>
              <w:szCs w:val="20"/>
            </w:rPr>
            <w:t>Physics Explorations and Projects</w:t>
          </w:r>
        </w:p>
      </w:tc>
      <w:tc>
        <w:tcPr>
          <w:tcW w:w="448" w:type="dxa"/>
        </w:tcPr>
        <w:p w:rsidR="00776C40" w:rsidRDefault="00044893">
          <w:pPr>
            <w:pStyle w:val="td4"/>
          </w:pPr>
          <w:r>
            <w:rPr>
              <w:rStyle w:val="variable4"/>
            </w:rPr>
            <w:fldChar w:fldCharType="begin"/>
          </w:r>
          <w:r w:rsidR="004C25E4">
            <w:rPr>
              <w:rStyle w:val="variable4"/>
            </w:rPr>
            <w:instrText xml:space="preserve"> PAGE \* Arabic  \* MERGEFORMAT </w:instrTex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776C40">
      <w:tc>
        <w:tcPr>
          <w:tcW w:w="4546" w:type="dxa"/>
        </w:tcPr>
        <w:p w:rsidR="00776C40" w:rsidRDefault="004C25E4">
          <w:pPr>
            <w:pStyle w:val="td6"/>
          </w:pPr>
          <w:r>
            <w:rPr>
              <w:rFonts w:ascii="Times New Roman" w:hAnsi="Times New Roman" w:cs="Times New Roman"/>
              <w:color w:val="000000"/>
            </w:rPr>
            <w:t>Physics Explorations and Projects</w:t>
          </w:r>
        </w:p>
      </w:tc>
      <w:tc>
        <w:tcPr>
          <w:tcW w:w="4455" w:type="dxa"/>
        </w:tcPr>
        <w:p w:rsidR="00776C40" w:rsidRDefault="004C25E4">
          <w:pPr>
            <w:pStyle w:val="td7"/>
          </w:pPr>
          <w:r>
            <w:rPr>
              <w:rStyle w:val="i"/>
              <w:i/>
              <w:iCs/>
            </w:rPr>
            <w:t>©</w:t>
          </w:r>
          <w:r>
            <w:rPr>
              <w:color w:val="000000"/>
            </w:rPr>
            <w:t>Vernier Software &amp; Technology</w:t>
          </w:r>
        </w:p>
      </w:tc>
      <w:tc>
        <w:tcPr>
          <w:tcW w:w="239" w:type="dxa"/>
        </w:tcPr>
        <w:p w:rsidR="00776C40" w:rsidRDefault="00044893">
          <w:pPr>
            <w:pStyle w:val="td8"/>
          </w:pPr>
          <w:r>
            <w:rPr>
              <w:rStyle w:val="variable4"/>
            </w:rPr>
            <w:fldChar w:fldCharType="begin"/>
          </w:r>
          <w:r w:rsidR="004C25E4">
            <w:rPr>
              <w:rStyle w:val="variable4"/>
            </w:rPr>
            <w:instrText xml:space="preserve"> PAGE \* Arabic  \* MERGEFORMAT </w:instrText>
          </w:r>
          <w:r>
            <w:rPr>
              <w:rStyle w:val="variable4"/>
            </w:rPr>
            <w:fldChar w:fldCharType="separate"/>
          </w:r>
          <w:r w:rsidR="003911F8">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C40" w:rsidRDefault="00776C40" w:rsidP="00776C40">
      <w:r>
        <w:separator/>
      </w:r>
    </w:p>
  </w:footnote>
  <w:footnote w:type="continuationSeparator" w:id="0">
    <w:p w:rsidR="00776C40" w:rsidRDefault="00776C40" w:rsidP="00776C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40" w:rsidRDefault="004C25E4">
    <w:pPr>
      <w:pStyle w:val="pzHeaderExperiment"/>
    </w:pPr>
    <w:r>
      <w:t>Current from a Changing Field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40" w:rsidRDefault="004C25E4">
    <w:pPr>
      <w:pStyle w:val="p"/>
      <w:jc w:val="right"/>
    </w:pPr>
    <w:r>
      <w:rPr>
        <w:b/>
        <w:bCs/>
        <w:i/>
        <w:iCs/>
        <w:color w:val="000000"/>
      </w:rPr>
      <w:t>Current from a Changing Field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40" w:rsidRDefault="00776C4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9AE4BCAE">
      <w:start w:val="1"/>
      <w:numFmt w:val="decimal"/>
      <w:lvlText w:val=""/>
      <w:lvlJc w:val="left"/>
    </w:lvl>
    <w:lvl w:ilvl="1" w:tplc="D3D41F76">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4E9AF656">
      <w:start w:val="1"/>
      <w:numFmt w:val="decimal"/>
      <w:lvlText w:val=""/>
      <w:lvlJc w:val="left"/>
    </w:lvl>
    <w:lvl w:ilvl="3" w:tplc="EA66ED0A">
      <w:start w:val="1"/>
      <w:numFmt w:val="decimal"/>
      <w:lvlText w:val=""/>
      <w:lvlJc w:val="left"/>
    </w:lvl>
    <w:lvl w:ilvl="4" w:tplc="21787A14">
      <w:start w:val="1"/>
      <w:numFmt w:val="decimal"/>
      <w:lvlText w:val=""/>
      <w:lvlJc w:val="left"/>
    </w:lvl>
    <w:lvl w:ilvl="5" w:tplc="B776A52C">
      <w:start w:val="1"/>
      <w:numFmt w:val="decimal"/>
      <w:lvlText w:val=""/>
      <w:lvlJc w:val="left"/>
    </w:lvl>
    <w:lvl w:ilvl="6" w:tplc="084469AA">
      <w:start w:val="1"/>
      <w:numFmt w:val="decimal"/>
      <w:lvlText w:val=""/>
      <w:lvlJc w:val="left"/>
    </w:lvl>
    <w:lvl w:ilvl="7" w:tplc="FA182B28">
      <w:start w:val="1"/>
      <w:numFmt w:val="decimal"/>
      <w:lvlText w:val=""/>
      <w:lvlJc w:val="left"/>
    </w:lvl>
    <w:lvl w:ilvl="8" w:tplc="22D225C0">
      <w:start w:val="1"/>
      <w:numFmt w:val="decimal"/>
      <w:lvlText w:val=""/>
      <w:lvlJc w:val="left"/>
    </w:lvl>
  </w:abstractNum>
  <w:abstractNum w:abstractNumId="1">
    <w:nsid w:val="00000002"/>
    <w:multiLevelType w:val="hybridMultilevel"/>
    <w:tmpl w:val="00000000"/>
    <w:lvl w:ilvl="0" w:tplc="28908AE8">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66EA76A">
      <w:start w:val="1"/>
      <w:numFmt w:val="decimal"/>
      <w:lvlText w:val=""/>
      <w:lvlJc w:val="left"/>
    </w:lvl>
    <w:lvl w:ilvl="2" w:tplc="049C451A">
      <w:start w:val="1"/>
      <w:numFmt w:val="decimal"/>
      <w:lvlText w:val=""/>
      <w:lvlJc w:val="left"/>
    </w:lvl>
    <w:lvl w:ilvl="3" w:tplc="8DF200F0">
      <w:start w:val="1"/>
      <w:numFmt w:val="decimal"/>
      <w:lvlText w:val=""/>
      <w:lvlJc w:val="left"/>
    </w:lvl>
    <w:lvl w:ilvl="4" w:tplc="77685CAA">
      <w:start w:val="1"/>
      <w:numFmt w:val="decimal"/>
      <w:lvlText w:val=""/>
      <w:lvlJc w:val="left"/>
    </w:lvl>
    <w:lvl w:ilvl="5" w:tplc="6BB09646">
      <w:start w:val="1"/>
      <w:numFmt w:val="decimal"/>
      <w:lvlText w:val=""/>
      <w:lvlJc w:val="left"/>
    </w:lvl>
    <w:lvl w:ilvl="6" w:tplc="895E7AF2">
      <w:start w:val="1"/>
      <w:numFmt w:val="decimal"/>
      <w:lvlText w:val=""/>
      <w:lvlJc w:val="left"/>
    </w:lvl>
    <w:lvl w:ilvl="7" w:tplc="21ECBC26">
      <w:start w:val="1"/>
      <w:numFmt w:val="decimal"/>
      <w:lvlText w:val=""/>
      <w:lvlJc w:val="left"/>
    </w:lvl>
    <w:lvl w:ilvl="8" w:tplc="AE2EC930">
      <w:start w:val="1"/>
      <w:numFmt w:val="decimal"/>
      <w:lvlText w:val=""/>
      <w:lvlJc w:val="left"/>
    </w:lvl>
  </w:abstractNum>
  <w:abstractNum w:abstractNumId="2">
    <w:nsid w:val="00000003"/>
    <w:multiLevelType w:val="hybridMultilevel"/>
    <w:tmpl w:val="00000000"/>
    <w:lvl w:ilvl="0" w:tplc="C8C4B8B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94CFAC0">
      <w:start w:val="1"/>
      <w:numFmt w:val="decimal"/>
      <w:lvlText w:val=""/>
      <w:lvlJc w:val="left"/>
    </w:lvl>
    <w:lvl w:ilvl="2" w:tplc="361AF566">
      <w:start w:val="1"/>
      <w:numFmt w:val="decimal"/>
      <w:lvlText w:val=""/>
      <w:lvlJc w:val="left"/>
    </w:lvl>
    <w:lvl w:ilvl="3" w:tplc="E69474F2">
      <w:start w:val="1"/>
      <w:numFmt w:val="decimal"/>
      <w:lvlText w:val=""/>
      <w:lvlJc w:val="left"/>
    </w:lvl>
    <w:lvl w:ilvl="4" w:tplc="D6D2E60A">
      <w:start w:val="1"/>
      <w:numFmt w:val="decimal"/>
      <w:lvlText w:val=""/>
      <w:lvlJc w:val="left"/>
    </w:lvl>
    <w:lvl w:ilvl="5" w:tplc="C3680DC4">
      <w:start w:val="1"/>
      <w:numFmt w:val="decimal"/>
      <w:lvlText w:val=""/>
      <w:lvlJc w:val="left"/>
    </w:lvl>
    <w:lvl w:ilvl="6" w:tplc="9A80A7AC">
      <w:start w:val="1"/>
      <w:numFmt w:val="decimal"/>
      <w:lvlText w:val=""/>
      <w:lvlJc w:val="left"/>
    </w:lvl>
    <w:lvl w:ilvl="7" w:tplc="09EAD8A0">
      <w:start w:val="1"/>
      <w:numFmt w:val="decimal"/>
      <w:lvlText w:val=""/>
      <w:lvlJc w:val="left"/>
    </w:lvl>
    <w:lvl w:ilvl="8" w:tplc="12D2770C">
      <w:start w:val="1"/>
      <w:numFmt w:val="decimal"/>
      <w:lvlText w:val=""/>
      <w:lvlJc w:val="left"/>
    </w:lvl>
  </w:abstractNum>
  <w:abstractNum w:abstractNumId="3">
    <w:nsid w:val="3DC736E0"/>
    <w:multiLevelType w:val="hybridMultilevel"/>
    <w:tmpl w:val="00000000"/>
    <w:lvl w:ilvl="0" w:tplc="B1F245A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90C2A98">
      <w:start w:val="1"/>
      <w:numFmt w:val="decimal"/>
      <w:lvlText w:val=""/>
      <w:lvlJc w:val="left"/>
    </w:lvl>
    <w:lvl w:ilvl="2" w:tplc="57327FF2">
      <w:start w:val="1"/>
      <w:numFmt w:val="decimal"/>
      <w:lvlText w:val=""/>
      <w:lvlJc w:val="left"/>
    </w:lvl>
    <w:lvl w:ilvl="3" w:tplc="E0384AF0">
      <w:start w:val="1"/>
      <w:numFmt w:val="decimal"/>
      <w:lvlText w:val=""/>
      <w:lvlJc w:val="left"/>
    </w:lvl>
    <w:lvl w:ilvl="4" w:tplc="38BE5D78">
      <w:start w:val="1"/>
      <w:numFmt w:val="decimal"/>
      <w:lvlText w:val=""/>
      <w:lvlJc w:val="left"/>
    </w:lvl>
    <w:lvl w:ilvl="5" w:tplc="4A6CA6C6">
      <w:start w:val="1"/>
      <w:numFmt w:val="decimal"/>
      <w:lvlText w:val=""/>
      <w:lvlJc w:val="left"/>
    </w:lvl>
    <w:lvl w:ilvl="6" w:tplc="77A8F3E0">
      <w:start w:val="1"/>
      <w:numFmt w:val="decimal"/>
      <w:lvlText w:val=""/>
      <w:lvlJc w:val="left"/>
    </w:lvl>
    <w:lvl w:ilvl="7" w:tplc="95685894">
      <w:start w:val="1"/>
      <w:numFmt w:val="decimal"/>
      <w:lvlText w:val=""/>
      <w:lvlJc w:val="left"/>
    </w:lvl>
    <w:lvl w:ilvl="8" w:tplc="BDB41722">
      <w:start w:val="1"/>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776C40"/>
    <w:rsid w:val="00044893"/>
    <w:rsid w:val="003911F8"/>
    <w:rsid w:val="004C25E4"/>
    <w:rsid w:val="00776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776C40"/>
    <w:pPr>
      <w:outlineLvl w:val="0"/>
    </w:pPr>
  </w:style>
  <w:style w:type="paragraph" w:styleId="Heading2">
    <w:name w:val="heading 2"/>
    <w:rsid w:val="00776C40"/>
    <w:pPr>
      <w:outlineLvl w:val="1"/>
    </w:pPr>
  </w:style>
  <w:style w:type="paragraph" w:styleId="Heading3">
    <w:name w:val="heading 3"/>
    <w:rsid w:val="00776C40"/>
    <w:pPr>
      <w:outlineLvl w:val="2"/>
    </w:pPr>
  </w:style>
  <w:style w:type="paragraph" w:styleId="Heading4">
    <w:name w:val="heading 4"/>
    <w:rsid w:val="00776C40"/>
    <w:pPr>
      <w:outlineLvl w:val="3"/>
    </w:pPr>
  </w:style>
  <w:style w:type="paragraph" w:styleId="Heading5">
    <w:name w:val="heading 5"/>
    <w:rsid w:val="00776C40"/>
    <w:pPr>
      <w:outlineLvl w:val="4"/>
    </w:pPr>
  </w:style>
  <w:style w:type="paragraph" w:styleId="Heading6">
    <w:name w:val="heading 6"/>
    <w:rsid w:val="00776C40"/>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776C40"/>
    <w:pPr>
      <w:spacing w:after="240" w:line="250" w:lineRule="atLeast"/>
    </w:pPr>
    <w:rPr>
      <w:b/>
      <w:bCs/>
      <w:i/>
      <w:iCs/>
      <w:color w:val="000000"/>
      <w:sz w:val="24"/>
      <w:szCs w:val="24"/>
    </w:rPr>
  </w:style>
  <w:style w:type="character" w:customStyle="1" w:styleId="variable">
    <w:name w:val="variable"/>
    <w:rsid w:val="00776C40"/>
    <w:rPr>
      <w:b/>
      <w:bCs/>
      <w:i/>
      <w:iCs/>
      <w:color w:val="000000"/>
      <w:sz w:val="24"/>
      <w:szCs w:val="24"/>
    </w:rPr>
  </w:style>
  <w:style w:type="paragraph" w:customStyle="1" w:styleId="td">
    <w:name w:val="td"/>
    <w:rsid w:val="00776C40"/>
    <w:rPr>
      <w:rFonts w:ascii="default" w:hAnsi="default" w:cs="default"/>
      <w:sz w:val="24"/>
      <w:szCs w:val="24"/>
    </w:rPr>
  </w:style>
  <w:style w:type="character" w:customStyle="1" w:styleId="variable1">
    <w:name w:val="variable_1"/>
    <w:rsid w:val="00776C40"/>
    <w:rPr>
      <w:rFonts w:ascii="Times New Roman" w:hAnsi="Times New Roman" w:cs="Times New Roman"/>
      <w:b/>
      <w:bCs/>
      <w:color w:val="000000"/>
      <w:sz w:val="24"/>
      <w:szCs w:val="24"/>
    </w:rPr>
  </w:style>
  <w:style w:type="paragraph" w:customStyle="1" w:styleId="td1">
    <w:name w:val="td_1"/>
    <w:rsid w:val="00776C40"/>
    <w:rPr>
      <w:sz w:val="24"/>
      <w:szCs w:val="24"/>
    </w:rPr>
  </w:style>
  <w:style w:type="paragraph" w:customStyle="1" w:styleId="td2">
    <w:name w:val="td_2"/>
    <w:rsid w:val="00776C40"/>
    <w:pPr>
      <w:jc w:val="right"/>
    </w:pPr>
    <w:rPr>
      <w:rFonts w:ascii="default" w:hAnsi="default" w:cs="default"/>
      <w:sz w:val="24"/>
      <w:szCs w:val="24"/>
    </w:rPr>
  </w:style>
  <w:style w:type="character" w:customStyle="1" w:styleId="variable2">
    <w:name w:val="variable_2"/>
    <w:rsid w:val="00776C40"/>
    <w:rPr>
      <w:rFonts w:ascii="Times New Roman" w:hAnsi="Times New Roman" w:cs="Times New Roman"/>
      <w:b/>
      <w:bCs/>
      <w:i/>
      <w:iCs/>
      <w:color w:val="000000"/>
      <w:sz w:val="20"/>
      <w:szCs w:val="20"/>
    </w:rPr>
  </w:style>
  <w:style w:type="paragraph" w:customStyle="1" w:styleId="p">
    <w:name w:val="p"/>
    <w:rsid w:val="00776C40"/>
    <w:pPr>
      <w:spacing w:after="240" w:line="250" w:lineRule="atLeast"/>
    </w:pPr>
    <w:rPr>
      <w:sz w:val="24"/>
      <w:szCs w:val="24"/>
    </w:rPr>
  </w:style>
  <w:style w:type="paragraph" w:customStyle="1" w:styleId="td3">
    <w:name w:val="td_3"/>
    <w:rsid w:val="00776C40"/>
    <w:rPr>
      <w:i/>
      <w:iCs/>
      <w:sz w:val="24"/>
      <w:szCs w:val="24"/>
    </w:rPr>
  </w:style>
  <w:style w:type="character" w:customStyle="1" w:styleId="variable3">
    <w:name w:val="variable_3"/>
    <w:rsid w:val="00776C40"/>
    <w:rPr>
      <w:b/>
      <w:bCs/>
      <w:i/>
      <w:iCs/>
      <w:color w:val="000000"/>
      <w:sz w:val="20"/>
      <w:szCs w:val="20"/>
    </w:rPr>
  </w:style>
  <w:style w:type="character" w:customStyle="1" w:styleId="variable4">
    <w:name w:val="variable_4"/>
    <w:rsid w:val="00776C40"/>
    <w:rPr>
      <w:b/>
      <w:bCs/>
      <w:color w:val="000000"/>
      <w:sz w:val="24"/>
      <w:szCs w:val="24"/>
    </w:rPr>
  </w:style>
  <w:style w:type="paragraph" w:customStyle="1" w:styleId="td4">
    <w:name w:val="td_4"/>
    <w:rsid w:val="00776C40"/>
    <w:pPr>
      <w:jc w:val="right"/>
    </w:pPr>
    <w:rPr>
      <w:sz w:val="24"/>
      <w:szCs w:val="24"/>
    </w:rPr>
  </w:style>
  <w:style w:type="paragraph" w:customStyle="1" w:styleId="td5">
    <w:name w:val="td_5"/>
    <w:rsid w:val="00776C40"/>
    <w:rPr>
      <w:rFonts w:ascii="default" w:hAnsi="default" w:cs="default"/>
    </w:rPr>
  </w:style>
  <w:style w:type="paragraph" w:customStyle="1" w:styleId="td6">
    <w:name w:val="td_6"/>
    <w:rsid w:val="00776C40"/>
    <w:rPr>
      <w:rFonts w:ascii="default" w:hAnsi="default" w:cs="default"/>
      <w:b/>
      <w:bCs/>
      <w:i/>
      <w:iCs/>
    </w:rPr>
  </w:style>
  <w:style w:type="character" w:customStyle="1" w:styleId="i">
    <w:name w:val="i"/>
    <w:rsid w:val="00776C40"/>
    <w:rPr>
      <w:i/>
      <w:iCs/>
      <w:color w:val="000000"/>
      <w:sz w:val="20"/>
      <w:szCs w:val="20"/>
    </w:rPr>
  </w:style>
  <w:style w:type="paragraph" w:customStyle="1" w:styleId="td7">
    <w:name w:val="td_7"/>
    <w:rsid w:val="00776C40"/>
    <w:rPr>
      <w:b/>
      <w:bCs/>
      <w:i/>
      <w:iCs/>
    </w:rPr>
  </w:style>
  <w:style w:type="character" w:customStyle="1" w:styleId="variable5">
    <w:name w:val="variable_5"/>
    <w:rsid w:val="00776C40"/>
    <w:rPr>
      <w:color w:val="000000"/>
      <w:sz w:val="20"/>
      <w:szCs w:val="20"/>
    </w:rPr>
  </w:style>
  <w:style w:type="paragraph" w:customStyle="1" w:styleId="td8">
    <w:name w:val="td_8"/>
    <w:rsid w:val="00776C40"/>
    <w:pPr>
      <w:jc w:val="right"/>
    </w:pPr>
    <w:rPr>
      <w:b/>
      <w:bCs/>
      <w:sz w:val="24"/>
      <w:szCs w:val="24"/>
    </w:rPr>
  </w:style>
  <w:style w:type="paragraph" w:customStyle="1" w:styleId="h1ChapterNumberInvestigation">
    <w:name w:val="h1_ChapterNumberInvestigation"/>
    <w:rsid w:val="00776C40"/>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776C40"/>
    <w:pPr>
      <w:spacing w:after="480"/>
      <w:jc w:val="center"/>
    </w:pPr>
    <w:rPr>
      <w:rFonts w:ascii="Arial" w:hAnsi="Arial" w:cs="Arial"/>
      <w:b/>
      <w:bCs/>
      <w:sz w:val="48"/>
      <w:szCs w:val="48"/>
    </w:rPr>
  </w:style>
  <w:style w:type="paragraph" w:customStyle="1" w:styleId="h2HeadingPrime">
    <w:name w:val="h2_HeadingPrime"/>
    <w:rsid w:val="00776C40"/>
    <w:pPr>
      <w:keepNext/>
      <w:spacing w:before="480" w:after="120" w:line="280" w:lineRule="atLeast"/>
    </w:pPr>
    <w:rPr>
      <w:rFonts w:ascii="Arial" w:hAnsi="Arial" w:cs="Arial"/>
      <w:b/>
      <w:bCs/>
      <w:caps/>
      <w:color w:val="000000"/>
      <w:sz w:val="28"/>
      <w:szCs w:val="28"/>
    </w:rPr>
  </w:style>
  <w:style w:type="paragraph" w:customStyle="1" w:styleId="linumberedItem">
    <w:name w:val="li_numberedItem"/>
    <w:rsid w:val="00776C40"/>
    <w:pPr>
      <w:spacing w:after="240" w:line="240" w:lineRule="atLeast"/>
      <w:ind w:left="360"/>
    </w:pPr>
    <w:rPr>
      <w:sz w:val="24"/>
      <w:szCs w:val="24"/>
    </w:rPr>
  </w:style>
  <w:style w:type="paragraph" w:customStyle="1" w:styleId="li">
    <w:name w:val="li"/>
    <w:rsid w:val="00776C40"/>
    <w:pPr>
      <w:spacing w:after="100"/>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2075</Characters>
  <Application>Microsoft Office Word</Application>
  <DocSecurity>0</DocSecurity>
  <Lines>17</Lines>
  <Paragraphs>4</Paragraphs>
  <ScaleCrop>false</ScaleCrop>
  <Company>MadCap Software</Company>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PEP_24_Current_Changing_Field</dc:title>
  <dc:creator>MadCap Software</dc:creator>
  <cp:lastModifiedBy>ckreiger</cp:lastModifiedBy>
  <cp:revision>2</cp:revision>
  <dcterms:created xsi:type="dcterms:W3CDTF">2020-03-17T19:53:00Z</dcterms:created>
  <dcterms:modified xsi:type="dcterms:W3CDTF">2020-03-17T19:53:00Z</dcterms:modified>
</cp:coreProperties>
</file>