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15038" w14:textId="090B1D40" w:rsidR="001B4167" w:rsidRPr="00E6064B" w:rsidRDefault="00484220" w:rsidP="00E6064B">
      <w:pPr>
        <w:jc w:val="center"/>
        <w:rPr>
          <w:b/>
          <w:sz w:val="32"/>
        </w:rPr>
      </w:pPr>
      <w:r>
        <w:rPr>
          <w:b/>
          <w:sz w:val="32"/>
        </w:rPr>
        <w:t xml:space="preserve">Metabolite Production During Fermentation </w:t>
      </w:r>
      <w:r w:rsidR="001C2FB8">
        <w:rPr>
          <w:b/>
          <w:sz w:val="32"/>
        </w:rPr>
        <w:t>to Produce Kombucha</w:t>
      </w:r>
    </w:p>
    <w:p w14:paraId="25D15039" w14:textId="4DB4505B" w:rsidR="00E03B87" w:rsidRDefault="001B4167" w:rsidP="00E6064B">
      <w:r w:rsidRPr="00A53A73">
        <w:rPr>
          <w:b/>
        </w:rPr>
        <w:t>Experimental Purpose</w:t>
      </w:r>
      <w:r w:rsidR="00E6064B" w:rsidRPr="00A53A73">
        <w:rPr>
          <w:b/>
        </w:rPr>
        <w:t>-</w:t>
      </w:r>
      <w:r w:rsidR="00E6064B">
        <w:t xml:space="preserve"> </w:t>
      </w:r>
      <w:r w:rsidR="001C2FB8">
        <w:t xml:space="preserve">To measure the rate of </w:t>
      </w:r>
      <w:r w:rsidR="00BE4A9D">
        <w:t>production</w:t>
      </w:r>
      <w:r w:rsidR="001C2FB8">
        <w:t xml:space="preserve"> of acetic acid and ethanol during Kombucha production</w:t>
      </w:r>
      <w:r w:rsidR="00BE4A9D">
        <w:t xml:space="preserve"> and determine what factors </w:t>
      </w:r>
      <w:r w:rsidR="00D906AC">
        <w:t>affect</w:t>
      </w:r>
      <w:r w:rsidR="00BE4A9D">
        <w:t xml:space="preserve"> this rate.</w:t>
      </w:r>
    </w:p>
    <w:p w14:paraId="25D1503A" w14:textId="77777777" w:rsidR="001B4167" w:rsidRPr="00E6064B" w:rsidRDefault="001B4167" w:rsidP="00E6064B">
      <w:pPr>
        <w:rPr>
          <w:b/>
        </w:rPr>
      </w:pPr>
      <w:r w:rsidRPr="00E6064B">
        <w:rPr>
          <w:b/>
        </w:rPr>
        <w:t>Skills to be developed</w:t>
      </w:r>
    </w:p>
    <w:p w14:paraId="25D1503D" w14:textId="197BA122" w:rsidR="00E6064B" w:rsidRDefault="00805574" w:rsidP="00E6064B">
      <w:pPr>
        <w:pStyle w:val="ListParagraph"/>
        <w:numPr>
          <w:ilvl w:val="0"/>
          <w:numId w:val="2"/>
        </w:numPr>
      </w:pPr>
      <w:r>
        <w:t>Use of nmr to follow a reaction</w:t>
      </w:r>
    </w:p>
    <w:p w14:paraId="6E4DFFC6" w14:textId="25F5C422" w:rsidR="00805574" w:rsidRDefault="00805574" w:rsidP="00E6064B">
      <w:pPr>
        <w:pStyle w:val="ListParagraph"/>
        <w:numPr>
          <w:ilvl w:val="0"/>
          <w:numId w:val="2"/>
        </w:numPr>
      </w:pPr>
      <w:r>
        <w:t xml:space="preserve">Graphing </w:t>
      </w:r>
      <w:r w:rsidR="00204157">
        <w:t>substance amounts over time to determine rate of reaction</w:t>
      </w:r>
    </w:p>
    <w:p w14:paraId="25D1503E" w14:textId="77777777" w:rsidR="001B4167" w:rsidRPr="00E6064B" w:rsidRDefault="001B4167" w:rsidP="00E6064B">
      <w:pPr>
        <w:rPr>
          <w:b/>
        </w:rPr>
      </w:pPr>
      <w:r w:rsidRPr="00E6064B">
        <w:rPr>
          <w:b/>
        </w:rPr>
        <w:t>Learning Goals</w:t>
      </w:r>
    </w:p>
    <w:p w14:paraId="25D15040" w14:textId="69308888" w:rsidR="00E6064B" w:rsidRDefault="00204157" w:rsidP="00E6064B">
      <w:pPr>
        <w:pStyle w:val="ListParagraph"/>
        <w:numPr>
          <w:ilvl w:val="0"/>
          <w:numId w:val="3"/>
        </w:numPr>
      </w:pPr>
      <w:r>
        <w:t>Microorganisms as chemical “factories”</w:t>
      </w:r>
    </w:p>
    <w:p w14:paraId="279228CF" w14:textId="05F2B2C2" w:rsidR="00204157" w:rsidRDefault="00204157" w:rsidP="00E6064B">
      <w:pPr>
        <w:pStyle w:val="ListParagraph"/>
        <w:numPr>
          <w:ilvl w:val="0"/>
          <w:numId w:val="3"/>
        </w:numPr>
      </w:pPr>
      <w:r>
        <w:t>Anaerobic metabolism</w:t>
      </w:r>
    </w:p>
    <w:p w14:paraId="4AC07ECA" w14:textId="22C1FB56" w:rsidR="002371CE" w:rsidRDefault="002371CE" w:rsidP="00E6064B">
      <w:pPr>
        <w:pStyle w:val="ListParagraph"/>
        <w:numPr>
          <w:ilvl w:val="0"/>
          <w:numId w:val="3"/>
        </w:numPr>
      </w:pPr>
      <w:r>
        <w:t>Carbohydrate metabolism</w:t>
      </w:r>
    </w:p>
    <w:p w14:paraId="1B8263C6" w14:textId="6A4B6362" w:rsidR="002371CE" w:rsidRDefault="002371CE" w:rsidP="00E6064B">
      <w:pPr>
        <w:pStyle w:val="ListParagraph"/>
        <w:numPr>
          <w:ilvl w:val="0"/>
          <w:numId w:val="3"/>
        </w:numPr>
      </w:pPr>
      <w:r>
        <w:t>Enzyme kinetics</w:t>
      </w:r>
    </w:p>
    <w:p w14:paraId="25D15041" w14:textId="06D3DAB4" w:rsidR="001B4167" w:rsidRDefault="001B4167" w:rsidP="00E6064B">
      <w:pPr>
        <w:rPr>
          <w:b/>
        </w:rPr>
      </w:pPr>
      <w:r w:rsidRPr="003759ED">
        <w:rPr>
          <w:b/>
        </w:rPr>
        <w:t>Background reading</w:t>
      </w:r>
    </w:p>
    <w:p w14:paraId="0879D14F" w14:textId="6D34A0D3" w:rsidR="002371CE" w:rsidRPr="002371CE" w:rsidRDefault="00DD2E94" w:rsidP="00E6064B">
      <w:pPr>
        <w:rPr>
          <w:bCs/>
        </w:rPr>
      </w:pPr>
      <w:r>
        <w:rPr>
          <w:bCs/>
        </w:rPr>
        <w:t xml:space="preserve">Fermentation is </w:t>
      </w:r>
      <w:r w:rsidR="00906997">
        <w:rPr>
          <w:bCs/>
        </w:rPr>
        <w:t xml:space="preserve">a metabolic process </w:t>
      </w:r>
      <w:r w:rsidR="00D906AC">
        <w:rPr>
          <w:bCs/>
        </w:rPr>
        <w:t>catalyzed by</w:t>
      </w:r>
      <w:r w:rsidR="00906997">
        <w:rPr>
          <w:bCs/>
        </w:rPr>
        <w:t xml:space="preserve"> enzymes provided by a </w:t>
      </w:r>
      <w:r w:rsidR="0052558E">
        <w:rPr>
          <w:bCs/>
        </w:rPr>
        <w:t>microorganism. The</w:t>
      </w:r>
      <w:r w:rsidR="00A61324">
        <w:rPr>
          <w:bCs/>
        </w:rPr>
        <w:t xml:space="preserve"> process</w:t>
      </w:r>
      <w:r w:rsidR="00977B73">
        <w:rPr>
          <w:bCs/>
        </w:rPr>
        <w:t xml:space="preserve"> is usually anaerobic</w:t>
      </w:r>
      <w:r w:rsidR="00A61324">
        <w:rPr>
          <w:bCs/>
        </w:rPr>
        <w:t xml:space="preserve"> (</w:t>
      </w:r>
      <w:r w:rsidR="00977B73">
        <w:rPr>
          <w:bCs/>
        </w:rPr>
        <w:t>in low oxygen concentrations</w:t>
      </w:r>
      <w:r w:rsidR="00A61324">
        <w:rPr>
          <w:bCs/>
        </w:rPr>
        <w:t>)</w:t>
      </w:r>
      <w:r w:rsidR="00C67A0F">
        <w:rPr>
          <w:bCs/>
        </w:rPr>
        <w:t xml:space="preserve"> and </w:t>
      </w:r>
      <w:r w:rsidR="00DB18B7">
        <w:rPr>
          <w:bCs/>
        </w:rPr>
        <w:t>stores some of the</w:t>
      </w:r>
      <w:r w:rsidR="002F5D69">
        <w:rPr>
          <w:bCs/>
        </w:rPr>
        <w:t xml:space="preserve"> energy of the sugar molecule</w:t>
      </w:r>
      <w:r w:rsidR="00DB18B7">
        <w:rPr>
          <w:bCs/>
        </w:rPr>
        <w:t xml:space="preserve"> in ATP</w:t>
      </w:r>
      <w:r w:rsidR="005424B0">
        <w:rPr>
          <w:bCs/>
        </w:rPr>
        <w:t>.</w:t>
      </w:r>
      <w:r w:rsidR="00C92393">
        <w:rPr>
          <w:bCs/>
        </w:rPr>
        <w:t xml:space="preserve"> </w:t>
      </w:r>
      <w:r w:rsidR="005424B0">
        <w:rPr>
          <w:bCs/>
        </w:rPr>
        <w:t>S</w:t>
      </w:r>
      <w:r w:rsidR="00C92393">
        <w:rPr>
          <w:bCs/>
        </w:rPr>
        <w:t xml:space="preserve">maller substances such as methane, hydrogen, </w:t>
      </w:r>
      <w:r w:rsidR="00A31DD9">
        <w:rPr>
          <w:bCs/>
        </w:rPr>
        <w:t>ethanol</w:t>
      </w:r>
      <w:r w:rsidR="00DB18B7">
        <w:rPr>
          <w:bCs/>
        </w:rPr>
        <w:t>, and lactic acid (amongst others)</w:t>
      </w:r>
      <w:r w:rsidR="005424B0">
        <w:rPr>
          <w:bCs/>
        </w:rPr>
        <w:t xml:space="preserve"> are produced.</w:t>
      </w:r>
    </w:p>
    <w:p w14:paraId="25D15042" w14:textId="07CE715D" w:rsidR="00E03B87" w:rsidRDefault="00E85841" w:rsidP="00E6064B">
      <w:pPr>
        <w:rPr>
          <w:rFonts w:cstheme="minorHAnsi"/>
        </w:rPr>
      </w:pPr>
      <w:r w:rsidRPr="00FF028B">
        <w:rPr>
          <w:rFonts w:cstheme="minorHAnsi"/>
        </w:rPr>
        <w:t xml:space="preserve">Fermentation occurs in the gastrointestinal tracts </w:t>
      </w:r>
      <w:r w:rsidR="005424B0" w:rsidRPr="00FF028B">
        <w:rPr>
          <w:rFonts w:cstheme="minorHAnsi"/>
        </w:rPr>
        <w:t xml:space="preserve">and in muscles </w:t>
      </w:r>
      <w:r w:rsidRPr="00FF028B">
        <w:rPr>
          <w:rFonts w:cstheme="minorHAnsi"/>
        </w:rPr>
        <w:t>of all animal</w:t>
      </w:r>
      <w:r w:rsidR="002B2FDB" w:rsidRPr="00FF028B">
        <w:rPr>
          <w:rFonts w:cstheme="minorHAnsi"/>
        </w:rPr>
        <w:t xml:space="preserve"> (including humans)</w:t>
      </w:r>
      <w:r w:rsidR="00FF028B" w:rsidRPr="00FF028B">
        <w:rPr>
          <w:rFonts w:cstheme="minorHAnsi"/>
        </w:rPr>
        <w:t xml:space="preserve">.  </w:t>
      </w:r>
      <w:r w:rsidR="00FF028B">
        <w:rPr>
          <w:rFonts w:cstheme="minorHAnsi"/>
        </w:rPr>
        <w:t>It</w:t>
      </w:r>
      <w:r w:rsidR="00FF028B" w:rsidRPr="00FF028B">
        <w:rPr>
          <w:rFonts w:cstheme="minorHAnsi"/>
        </w:rPr>
        <w:t xml:space="preserve"> is used </w:t>
      </w:r>
      <w:r w:rsidR="00E661DA">
        <w:rPr>
          <w:rFonts w:cstheme="minorHAnsi"/>
        </w:rPr>
        <w:t>in food production</w:t>
      </w:r>
      <w:r w:rsidR="0096169E">
        <w:rPr>
          <w:rFonts w:cstheme="minorHAnsi"/>
        </w:rPr>
        <w:t xml:space="preserve">. </w:t>
      </w:r>
      <w:r w:rsidR="00403F42">
        <w:rPr>
          <w:rFonts w:cstheme="minorHAnsi"/>
        </w:rPr>
        <w:t>K</w:t>
      </w:r>
      <w:r w:rsidR="007068AC" w:rsidRPr="00FF028B">
        <w:rPr>
          <w:rFonts w:cstheme="minorHAnsi"/>
        </w:rPr>
        <w:t>ombucha</w:t>
      </w:r>
      <w:r w:rsidR="007068AC">
        <w:rPr>
          <w:rFonts w:cstheme="minorHAnsi"/>
        </w:rPr>
        <w:t>,</w:t>
      </w:r>
      <w:r w:rsidR="007068AC" w:rsidRPr="00FF028B">
        <w:rPr>
          <w:rFonts w:cstheme="minorHAnsi"/>
        </w:rPr>
        <w:t xml:space="preserve"> </w:t>
      </w:r>
      <w:r w:rsidR="00505A02" w:rsidRPr="00FF028B">
        <w:rPr>
          <w:rFonts w:cstheme="minorHAnsi"/>
        </w:rPr>
        <w:t xml:space="preserve">pickled </w:t>
      </w:r>
      <w:r w:rsidR="00FF028B" w:rsidRPr="00FF028B">
        <w:rPr>
          <w:rFonts w:cstheme="minorHAnsi"/>
        </w:rPr>
        <w:t xml:space="preserve">cucumbers, </w:t>
      </w:r>
      <w:r w:rsidR="00EB2C4E" w:rsidRPr="00FF028B">
        <w:rPr>
          <w:rFonts w:cstheme="minorHAnsi"/>
        </w:rPr>
        <w:t>yogurt,</w:t>
      </w:r>
      <w:r w:rsidR="00FF028B" w:rsidRPr="00FF028B">
        <w:rPr>
          <w:rFonts w:cstheme="minorHAnsi"/>
        </w:rPr>
        <w:t xml:space="preserve"> and </w:t>
      </w:r>
      <w:r w:rsidR="007068AC" w:rsidRPr="00FF028B">
        <w:rPr>
          <w:rFonts w:cstheme="minorHAnsi"/>
        </w:rPr>
        <w:t xml:space="preserve">kimchi </w:t>
      </w:r>
      <w:r w:rsidR="005424B0">
        <w:rPr>
          <w:rFonts w:cstheme="minorHAnsi"/>
        </w:rPr>
        <w:t xml:space="preserve">all </w:t>
      </w:r>
      <w:r w:rsidR="00505A02">
        <w:rPr>
          <w:rFonts w:cstheme="minorHAnsi"/>
        </w:rPr>
        <w:t>undergo fermentation to produce lactic acid which gives these foods their sour taste.</w:t>
      </w:r>
      <w:r w:rsidR="00FF028B" w:rsidRPr="00FF028B">
        <w:rPr>
          <w:rFonts w:cstheme="minorHAnsi"/>
        </w:rPr>
        <w:t xml:space="preserve"> </w:t>
      </w:r>
      <w:r w:rsidR="00403F42">
        <w:rPr>
          <w:rFonts w:cstheme="minorHAnsi"/>
        </w:rPr>
        <w:t>A</w:t>
      </w:r>
      <w:r w:rsidR="00FF028B" w:rsidRPr="00FF028B">
        <w:rPr>
          <w:rFonts w:cstheme="minorHAnsi"/>
        </w:rPr>
        <w:t>lcoholic beverages</w:t>
      </w:r>
      <w:r w:rsidR="00403F42">
        <w:rPr>
          <w:rFonts w:cstheme="minorHAnsi"/>
        </w:rPr>
        <w:t xml:space="preserve"> are produce</w:t>
      </w:r>
      <w:r w:rsidR="00535C5D">
        <w:rPr>
          <w:rFonts w:cstheme="minorHAnsi"/>
        </w:rPr>
        <w:t>d</w:t>
      </w:r>
      <w:r w:rsidR="00403F42">
        <w:rPr>
          <w:rFonts w:cstheme="minorHAnsi"/>
        </w:rPr>
        <w:t xml:space="preserve"> via fermentation and bread dough rising is caused by the enzymes in yeast which produce ethanol and carbon dioxide.</w:t>
      </w:r>
    </w:p>
    <w:p w14:paraId="79632BDE" w14:textId="18C97B8F" w:rsidR="00EB2C4E" w:rsidRDefault="007063D9" w:rsidP="00E6064B">
      <w:pPr>
        <w:rPr>
          <w:rFonts w:cstheme="minorHAnsi"/>
        </w:rPr>
      </w:pPr>
      <w:r>
        <w:rPr>
          <w:rFonts w:cstheme="minorHAnsi"/>
        </w:rPr>
        <w:t>Glycolysis is the metabolic breakdown of glucose to form pyruvate</w:t>
      </w:r>
      <w:r w:rsidR="005C31D7">
        <w:rPr>
          <w:rFonts w:cstheme="minorHAnsi"/>
        </w:rPr>
        <w:t xml:space="preserve">, a three-carbon </w:t>
      </w:r>
      <w:r w:rsidR="00535C5D">
        <w:rPr>
          <w:rFonts w:cstheme="minorHAnsi"/>
        </w:rPr>
        <w:t>molecule</w:t>
      </w:r>
      <w:r w:rsidR="005C31D7">
        <w:rPr>
          <w:rFonts w:cstheme="minorHAnsi"/>
        </w:rPr>
        <w:t xml:space="preserve">.  Under normal conditions pyruvate is decarboxylated releasing carbon dioxide and an acetyl group which </w:t>
      </w:r>
      <w:r w:rsidR="00EB66EB">
        <w:rPr>
          <w:rFonts w:cstheme="minorHAnsi"/>
        </w:rPr>
        <w:t xml:space="preserve">is </w:t>
      </w:r>
      <w:r w:rsidR="005C31D7">
        <w:rPr>
          <w:rFonts w:cstheme="minorHAnsi"/>
        </w:rPr>
        <w:t xml:space="preserve">attached to coenzyme A and </w:t>
      </w:r>
      <w:r w:rsidR="00EB66EB">
        <w:rPr>
          <w:rFonts w:cstheme="minorHAnsi"/>
        </w:rPr>
        <w:t>then</w:t>
      </w:r>
      <w:r w:rsidR="005C31D7">
        <w:rPr>
          <w:rFonts w:cstheme="minorHAnsi"/>
        </w:rPr>
        <w:t xml:space="preserve"> further metabolized through the Krebs cycle.</w:t>
      </w:r>
      <w:r w:rsidR="002821A2">
        <w:rPr>
          <w:rFonts w:cstheme="minorHAnsi"/>
        </w:rPr>
        <w:t xml:space="preserve"> </w:t>
      </w:r>
      <w:r w:rsidR="00EB66EB">
        <w:rPr>
          <w:rFonts w:cstheme="minorHAnsi"/>
        </w:rPr>
        <w:t>However, u</w:t>
      </w:r>
      <w:r w:rsidR="002821A2">
        <w:rPr>
          <w:rFonts w:cstheme="minorHAnsi"/>
        </w:rPr>
        <w:t>nder anaerobic conditions pyruvate is</w:t>
      </w:r>
      <w:r w:rsidR="00960A36">
        <w:rPr>
          <w:rFonts w:cstheme="minorHAnsi"/>
        </w:rPr>
        <w:t xml:space="preserve"> converted to lactic acid or ethanol depending on the organism.</w:t>
      </w:r>
      <w:r w:rsidR="00C50B96" w:rsidRPr="00B83742">
        <w:rPr>
          <w:rFonts w:cstheme="minorHAnsi"/>
          <w:vertAlign w:val="superscript"/>
        </w:rPr>
        <w:t>1</w:t>
      </w:r>
      <w:r w:rsidR="00960A36">
        <w:rPr>
          <w:rFonts w:cstheme="minorHAnsi"/>
        </w:rPr>
        <w:t xml:space="preserve"> </w:t>
      </w:r>
    </w:p>
    <w:p w14:paraId="2BD1D44D" w14:textId="0495CB55" w:rsidR="00960A36" w:rsidRDefault="00175B08" w:rsidP="00E6064B">
      <w:pPr>
        <w:rPr>
          <w:rFonts w:cstheme="minorHAnsi"/>
        </w:rPr>
      </w:pPr>
      <w:r>
        <w:rPr>
          <w:rFonts w:cstheme="minorHAnsi"/>
        </w:rPr>
        <w:t xml:space="preserve">Kombucha is a fermented beverage. It is produced </w:t>
      </w:r>
      <w:r w:rsidR="00DC2CD5">
        <w:rPr>
          <w:rFonts w:cstheme="minorHAnsi"/>
        </w:rPr>
        <w:t>from sweetened tea (or coffee) by adding a symbiotic culture of bacteria and yeast (SCOBY)</w:t>
      </w:r>
      <w:r w:rsidR="003149DA">
        <w:rPr>
          <w:rFonts w:cstheme="minorHAnsi"/>
        </w:rPr>
        <w:t>. The yeast produces ethanol and carbon dioxide gas which gives it a</w:t>
      </w:r>
      <w:r w:rsidR="00B06BB4">
        <w:rPr>
          <w:rFonts w:cstheme="minorHAnsi"/>
        </w:rPr>
        <w:t>n effervescent</w:t>
      </w:r>
      <w:r w:rsidR="003149DA">
        <w:rPr>
          <w:rFonts w:cstheme="minorHAnsi"/>
        </w:rPr>
        <w:t xml:space="preserve"> </w:t>
      </w:r>
      <w:r w:rsidR="00B06BB4">
        <w:rPr>
          <w:rFonts w:cstheme="minorHAnsi"/>
        </w:rPr>
        <w:t xml:space="preserve">quality.  </w:t>
      </w:r>
      <w:r w:rsidR="005A0CA9">
        <w:rPr>
          <w:rFonts w:cstheme="minorHAnsi"/>
        </w:rPr>
        <w:t xml:space="preserve">The bacteria metabolize the ethanol to form acetic acid.  Both types of microbes also produce other metabolites including </w:t>
      </w:r>
      <w:r w:rsidR="00137D6C">
        <w:rPr>
          <w:rFonts w:cstheme="minorHAnsi"/>
        </w:rPr>
        <w:t>vitamins, organic acids</w:t>
      </w:r>
      <w:r w:rsidR="007D02FD">
        <w:rPr>
          <w:rFonts w:cstheme="minorHAnsi"/>
        </w:rPr>
        <w:t xml:space="preserve">, and </w:t>
      </w:r>
      <w:r w:rsidR="00DE52BB">
        <w:rPr>
          <w:rFonts w:cstheme="minorHAnsi"/>
        </w:rPr>
        <w:t>even proteins.</w:t>
      </w:r>
    </w:p>
    <w:p w14:paraId="4419D54C" w14:textId="5EE6290F" w:rsidR="005E356B" w:rsidRDefault="00C71118" w:rsidP="00E6064B">
      <w:pPr>
        <w:rPr>
          <w:rFonts w:cstheme="minorHAnsi"/>
        </w:rPr>
      </w:pPr>
      <w:r>
        <w:rPr>
          <w:rFonts w:cstheme="minorHAnsi"/>
        </w:rPr>
        <w:t xml:space="preserve">Several different experiments for undergraduates are based on following the products of fermentation.  </w:t>
      </w:r>
      <w:r w:rsidR="00E53363">
        <w:rPr>
          <w:rFonts w:cstheme="minorHAnsi"/>
        </w:rPr>
        <w:t xml:space="preserve">Recent examples include </w:t>
      </w:r>
      <w:r w:rsidR="00EB66EB">
        <w:rPr>
          <w:rFonts w:cstheme="minorHAnsi"/>
        </w:rPr>
        <w:t xml:space="preserve">the </w:t>
      </w:r>
      <w:r w:rsidR="00E53363">
        <w:rPr>
          <w:rFonts w:cstheme="minorHAnsi"/>
        </w:rPr>
        <w:t>use of HPLC</w:t>
      </w:r>
      <w:r w:rsidR="00FF5F9E">
        <w:rPr>
          <w:rFonts w:cstheme="minorHAnsi"/>
        </w:rPr>
        <w:t xml:space="preserve"> and titration</w:t>
      </w:r>
      <w:r w:rsidR="00E53363">
        <w:rPr>
          <w:rFonts w:cstheme="minorHAnsi"/>
        </w:rPr>
        <w:t xml:space="preserve"> to analyze </w:t>
      </w:r>
      <w:r w:rsidR="00FF5F9E">
        <w:rPr>
          <w:rFonts w:cstheme="minorHAnsi"/>
        </w:rPr>
        <w:t>Kombucha</w:t>
      </w:r>
      <w:r w:rsidR="00CD7517" w:rsidRPr="00EB66EB">
        <w:rPr>
          <w:rFonts w:cstheme="minorHAnsi"/>
          <w:vertAlign w:val="superscript"/>
        </w:rPr>
        <w:t>2</w:t>
      </w:r>
      <w:r w:rsidR="009F7E62">
        <w:rPr>
          <w:rFonts w:cstheme="minorHAnsi"/>
        </w:rPr>
        <w:t>, observation of color changes in red cabbage fermentation to indicate pH changes</w:t>
      </w:r>
      <w:r w:rsidR="009F7E62" w:rsidRPr="00EB66EB">
        <w:rPr>
          <w:rFonts w:cstheme="minorHAnsi"/>
          <w:vertAlign w:val="superscript"/>
        </w:rPr>
        <w:t>3</w:t>
      </w:r>
      <w:r w:rsidR="009F7E62">
        <w:rPr>
          <w:rFonts w:cstheme="minorHAnsi"/>
        </w:rPr>
        <w:t xml:space="preserve">, </w:t>
      </w:r>
      <w:r w:rsidR="00C078DA">
        <w:rPr>
          <w:rFonts w:cstheme="minorHAnsi"/>
        </w:rPr>
        <w:t>use of ethanol</w:t>
      </w:r>
      <w:r w:rsidR="00914CAE">
        <w:rPr>
          <w:rFonts w:cstheme="minorHAnsi"/>
        </w:rPr>
        <w:t xml:space="preserve"> and gas probes to follow yeast catalyzed sugar fermentation</w:t>
      </w:r>
      <w:r w:rsidR="00CD7517" w:rsidRPr="00EB66EB">
        <w:rPr>
          <w:rFonts w:cstheme="minorHAnsi"/>
          <w:vertAlign w:val="superscript"/>
        </w:rPr>
        <w:t>4</w:t>
      </w:r>
      <w:r w:rsidR="00914CAE">
        <w:rPr>
          <w:rFonts w:cstheme="minorHAnsi"/>
        </w:rPr>
        <w:t xml:space="preserve">, </w:t>
      </w:r>
      <w:r w:rsidR="00D26819">
        <w:rPr>
          <w:rFonts w:cstheme="minorHAnsi"/>
        </w:rPr>
        <w:t>and measuring gas volume produced with a homemade water displacement gasometer</w:t>
      </w:r>
      <w:r w:rsidR="00CD7517" w:rsidRPr="00EB66EB">
        <w:rPr>
          <w:rFonts w:cstheme="minorHAnsi"/>
          <w:vertAlign w:val="superscript"/>
        </w:rPr>
        <w:t>5</w:t>
      </w:r>
      <w:r w:rsidR="00CD7517">
        <w:rPr>
          <w:rFonts w:cstheme="minorHAnsi"/>
        </w:rPr>
        <w:t>.</w:t>
      </w:r>
    </w:p>
    <w:p w14:paraId="57BAB876" w14:textId="29307E42" w:rsidR="00B83742" w:rsidRDefault="00B83742" w:rsidP="00E6064B">
      <w:pPr>
        <w:rPr>
          <w:rFonts w:cstheme="minorHAnsi"/>
        </w:rPr>
      </w:pPr>
      <w:r>
        <w:rPr>
          <w:rFonts w:cstheme="minorHAnsi"/>
        </w:rPr>
        <w:lastRenderedPageBreak/>
        <w:t>We will</w:t>
      </w:r>
      <w:r w:rsidR="008D4552">
        <w:rPr>
          <w:rFonts w:cstheme="minorHAnsi"/>
        </w:rPr>
        <w:t xml:space="preserve"> make Kombucha and</w:t>
      </w:r>
      <w:r>
        <w:rPr>
          <w:rFonts w:cstheme="minorHAnsi"/>
        </w:rPr>
        <w:t xml:space="preserve"> follow the production of two metabolites (ethanol and acetic acid) over the course of several week</w:t>
      </w:r>
      <w:r w:rsidR="00EB66EB">
        <w:rPr>
          <w:rFonts w:cstheme="minorHAnsi"/>
        </w:rPr>
        <w:t>s</w:t>
      </w:r>
      <w:r w:rsidR="008D4552">
        <w:rPr>
          <w:rFonts w:cstheme="minorHAnsi"/>
        </w:rPr>
        <w:t xml:space="preserve">. </w:t>
      </w:r>
      <w:r w:rsidR="00C51E74">
        <w:rPr>
          <w:rFonts w:cstheme="minorHAnsi"/>
        </w:rPr>
        <w:t>In one part of the experiment</w:t>
      </w:r>
      <w:r w:rsidR="003753B7">
        <w:rPr>
          <w:rFonts w:cstheme="minorHAnsi"/>
        </w:rPr>
        <w:t xml:space="preserve"> we will use </w:t>
      </w:r>
      <w:r w:rsidR="00924E06">
        <w:rPr>
          <w:rFonts w:cstheme="minorHAnsi"/>
        </w:rPr>
        <w:t>ethanol vapor and carbon dioxide vapor probes mounted above the fermenting tea solution along with a pH probe set into the solution.</w:t>
      </w:r>
      <w:r w:rsidR="00F9013A">
        <w:rPr>
          <w:rFonts w:cstheme="minorHAnsi"/>
        </w:rPr>
        <w:t xml:space="preserve">  Another part of the experiment involves using nmr to analyze the </w:t>
      </w:r>
      <w:r w:rsidR="00CE1CAB">
        <w:rPr>
          <w:rFonts w:cstheme="minorHAnsi"/>
        </w:rPr>
        <w:t>amount</w:t>
      </w:r>
      <w:r w:rsidR="00F9013A">
        <w:rPr>
          <w:rFonts w:cstheme="minorHAnsi"/>
        </w:rPr>
        <w:t xml:space="preserve"> of ethanol and acetic acid produced.</w:t>
      </w:r>
      <w:r w:rsidR="00DB136E">
        <w:rPr>
          <w:rFonts w:cstheme="minorHAnsi"/>
        </w:rPr>
        <w:t xml:space="preserve"> Integration of peaks specific to the metabolite of interest compared to the size of the water peak integration will give the amount of </w:t>
      </w:r>
      <w:r w:rsidR="007D2EFF">
        <w:rPr>
          <w:rFonts w:cstheme="minorHAnsi"/>
        </w:rPr>
        <w:t>metabolite present.</w:t>
      </w:r>
    </w:p>
    <w:p w14:paraId="62D3DDA9" w14:textId="62E109AA" w:rsidR="00CE1CAB" w:rsidRDefault="00CE1CAB" w:rsidP="00E6064B">
      <w:pPr>
        <w:rPr>
          <w:rFonts w:cstheme="minorHAnsi"/>
        </w:rPr>
      </w:pPr>
      <w:r>
        <w:rPr>
          <w:rFonts w:cstheme="minorHAnsi"/>
        </w:rPr>
        <w:t xml:space="preserve">Figure 1. </w:t>
      </w:r>
      <w:r w:rsidR="00467329">
        <w:rPr>
          <w:rFonts w:cstheme="minorHAnsi"/>
        </w:rPr>
        <w:t>pH, CO</w:t>
      </w:r>
      <w:r w:rsidR="00467329" w:rsidRPr="00574479">
        <w:rPr>
          <w:rFonts w:cstheme="minorHAnsi"/>
          <w:vertAlign w:val="subscript"/>
        </w:rPr>
        <w:t>2</w:t>
      </w:r>
      <w:r w:rsidR="00467329">
        <w:rPr>
          <w:rFonts w:cstheme="minorHAnsi"/>
        </w:rPr>
        <w:t>, and ethanol produced during Kombucha fermentation.</w:t>
      </w:r>
    </w:p>
    <w:p w14:paraId="6E3CB152" w14:textId="02930925" w:rsidR="006E7C5C" w:rsidRDefault="006E7C5C" w:rsidP="00E6064B">
      <w:pPr>
        <w:rPr>
          <w:rFonts w:cstheme="minorHAnsi"/>
        </w:rPr>
      </w:pPr>
      <w:r>
        <w:rPr>
          <w:noProof/>
        </w:rPr>
        <w:drawing>
          <wp:inline distT="0" distB="0" distL="0" distR="0" wp14:anchorId="1A5FD89F" wp14:editId="227CE021">
            <wp:extent cx="1549155" cy="10439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9174" cy="105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</w:t>
      </w:r>
    </w:p>
    <w:p w14:paraId="74672C32" w14:textId="0A4B535A" w:rsidR="00467329" w:rsidRDefault="00467329" w:rsidP="008031A8">
      <w:pPr>
        <w:tabs>
          <w:tab w:val="left" w:pos="5040"/>
        </w:tabs>
        <w:rPr>
          <w:rFonts w:cstheme="minorHAnsi"/>
        </w:rPr>
      </w:pPr>
      <w:r>
        <w:rPr>
          <w:rFonts w:cstheme="minorHAnsi"/>
        </w:rPr>
        <w:t>Figure 2</w:t>
      </w:r>
      <w:r w:rsidR="008031A8">
        <w:rPr>
          <w:rFonts w:cstheme="minorHAnsi"/>
        </w:rPr>
        <w:t>a</w:t>
      </w:r>
      <w:r>
        <w:rPr>
          <w:rFonts w:cstheme="minorHAnsi"/>
        </w:rPr>
        <w:t xml:space="preserve">. nmr of </w:t>
      </w:r>
      <w:r w:rsidR="00A31DD7">
        <w:rPr>
          <w:rFonts w:cstheme="minorHAnsi"/>
        </w:rPr>
        <w:t xml:space="preserve">Kombucha </w:t>
      </w:r>
      <w:r w:rsidR="006176FF">
        <w:rPr>
          <w:rFonts w:cstheme="minorHAnsi"/>
        </w:rPr>
        <w:t>beginning to form</w:t>
      </w:r>
      <w:r w:rsidR="00E7647C">
        <w:rPr>
          <w:rFonts w:cstheme="minorHAnsi"/>
        </w:rPr>
        <w:t xml:space="preserve"> </w:t>
      </w:r>
      <w:r w:rsidR="008031A8">
        <w:rPr>
          <w:rFonts w:cstheme="minorHAnsi"/>
        </w:rPr>
        <w:tab/>
        <w:t>Figure 2b. nmr of Commercial Kombuch</w:t>
      </w:r>
      <w:r w:rsidR="003747E7">
        <w:rPr>
          <w:rFonts w:cstheme="minorHAnsi"/>
        </w:rPr>
        <w:t>a</w:t>
      </w:r>
      <w:r w:rsidR="008031A8">
        <w:rPr>
          <w:rFonts w:cstheme="minorHAnsi"/>
        </w:rPr>
        <w:t xml:space="preserve"> Tea</w:t>
      </w:r>
    </w:p>
    <w:p w14:paraId="0599D596" w14:textId="2DC2FFAE" w:rsidR="00824660" w:rsidRDefault="003747E7" w:rsidP="00E6064B">
      <w:pPr>
        <w:rPr>
          <w:rFonts w:cstheme="minorHAnsi"/>
        </w:rPr>
      </w:pPr>
      <w:r>
        <w:rPr>
          <w:noProof/>
        </w:rPr>
        <w:drawing>
          <wp:inline distT="0" distB="0" distL="0" distR="0" wp14:anchorId="5C4DD602" wp14:editId="57AC6872">
            <wp:extent cx="3078480" cy="31080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2395" cy="312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1A8">
        <w:rPr>
          <w:rFonts w:cstheme="minorHAnsi"/>
        </w:rPr>
        <w:t xml:space="preserve">  </w:t>
      </w:r>
      <w:r>
        <w:rPr>
          <w:rFonts w:cstheme="minorHAnsi"/>
        </w:rPr>
        <w:t xml:space="preserve">   </w:t>
      </w:r>
      <w:r w:rsidR="008031A8">
        <w:rPr>
          <w:rFonts w:cstheme="minorHAnsi"/>
        </w:rPr>
        <w:t xml:space="preserve"> </w:t>
      </w:r>
      <w:r w:rsidR="00273915" w:rsidRPr="00273915">
        <w:rPr>
          <w:noProof/>
        </w:rPr>
        <w:drawing>
          <wp:inline distT="0" distB="0" distL="0" distR="0" wp14:anchorId="6D1EC2D5" wp14:editId="5A81E723">
            <wp:extent cx="2461404" cy="31584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0425" cy="3465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CF681" w14:textId="309E57EE" w:rsidR="00B72928" w:rsidRDefault="00C60BD6" w:rsidP="00E6064B">
      <w:pPr>
        <w:rPr>
          <w:rFonts w:cstheme="minorHAnsi"/>
        </w:rPr>
      </w:pPr>
      <w:r>
        <w:rPr>
          <w:rFonts w:cstheme="minorHAnsi"/>
        </w:rPr>
        <w:t>The nmr in Figure 2</w:t>
      </w:r>
      <w:r w:rsidR="00FE5D16">
        <w:rPr>
          <w:rFonts w:cstheme="minorHAnsi"/>
        </w:rPr>
        <w:t>a</w:t>
      </w:r>
      <w:r>
        <w:rPr>
          <w:rFonts w:cstheme="minorHAnsi"/>
        </w:rPr>
        <w:t xml:space="preserve"> has peaks for water (4.80 ppm) and sugar</w:t>
      </w:r>
      <w:r w:rsidR="00102286">
        <w:rPr>
          <w:rFonts w:cstheme="minorHAnsi"/>
        </w:rPr>
        <w:t xml:space="preserve"> (5.5 and 3.8 ppm) with just a trace of acetic acid at </w:t>
      </w:r>
      <w:r w:rsidR="00720348">
        <w:rPr>
          <w:rFonts w:cstheme="minorHAnsi"/>
        </w:rPr>
        <w:t>2 ppm and the CH</w:t>
      </w:r>
      <w:r w:rsidR="00720348" w:rsidRPr="00BC6976">
        <w:rPr>
          <w:rFonts w:cstheme="minorHAnsi"/>
          <w:vertAlign w:val="subscript"/>
        </w:rPr>
        <w:t>3</w:t>
      </w:r>
      <w:r w:rsidR="00720348">
        <w:rPr>
          <w:rFonts w:cstheme="minorHAnsi"/>
        </w:rPr>
        <w:t xml:space="preserve"> of ethanol at 1.2 ppm (the CH</w:t>
      </w:r>
      <w:r w:rsidR="00720348" w:rsidRPr="00BC6976">
        <w:rPr>
          <w:rFonts w:cstheme="minorHAnsi"/>
          <w:vertAlign w:val="subscript"/>
        </w:rPr>
        <w:t>2</w:t>
      </w:r>
      <w:r w:rsidR="00720348">
        <w:rPr>
          <w:rFonts w:cstheme="minorHAnsi"/>
        </w:rPr>
        <w:t xml:space="preserve"> of ethanol is under the sugar peak at </w:t>
      </w:r>
      <w:r w:rsidR="00BC6976">
        <w:rPr>
          <w:rFonts w:cstheme="minorHAnsi"/>
        </w:rPr>
        <w:t>3.8 ppm and the OH is at the same place as water).</w:t>
      </w:r>
      <w:r w:rsidR="00FE5D16">
        <w:rPr>
          <w:rFonts w:cstheme="minorHAnsi"/>
        </w:rPr>
        <w:t xml:space="preserve">  </w:t>
      </w:r>
      <w:r w:rsidR="00B72928">
        <w:rPr>
          <w:rFonts w:cstheme="minorHAnsi"/>
        </w:rPr>
        <w:t>Other chemical substances such as flavor molecules, caffeine, and vitamins are present is such small amounts that their peaks are not seen.</w:t>
      </w:r>
    </w:p>
    <w:p w14:paraId="5E60087E" w14:textId="0D3A5F76" w:rsidR="00417827" w:rsidRDefault="00FE5D16" w:rsidP="00E6064B">
      <w:pPr>
        <w:rPr>
          <w:rFonts w:cstheme="minorHAnsi"/>
        </w:rPr>
      </w:pPr>
      <w:r>
        <w:rPr>
          <w:rFonts w:cstheme="minorHAnsi"/>
        </w:rPr>
        <w:t>The calculations for the analysis of Commercial Kombucha tea</w:t>
      </w:r>
      <w:r w:rsidR="00B64AE3">
        <w:rPr>
          <w:rFonts w:cstheme="minorHAnsi"/>
        </w:rPr>
        <w:t xml:space="preserve"> (Figure 2b) is:</w:t>
      </w:r>
    </w:p>
    <w:p w14:paraId="2F52CB7B" w14:textId="7C88293D" w:rsidR="00B64AE3" w:rsidRDefault="00B64AE3" w:rsidP="00E6064B">
      <w:pPr>
        <w:rPr>
          <w:rFonts w:cstheme="minorHAnsi"/>
        </w:rPr>
      </w:pPr>
      <w:r>
        <w:rPr>
          <w:rFonts w:cstheme="minorHAnsi"/>
        </w:rPr>
        <w:t>Acetic acid (CH</w:t>
      </w:r>
      <w:r w:rsidRPr="005331C6">
        <w:rPr>
          <w:rFonts w:cstheme="minorHAnsi"/>
          <w:vertAlign w:val="subscript"/>
        </w:rPr>
        <w:t>3</w:t>
      </w:r>
      <w:r>
        <w:rPr>
          <w:rFonts w:cstheme="minorHAnsi"/>
        </w:rPr>
        <w:t>) at 2 ppm integrates to 1.00, so 1.00/3 gives 0.33 as the integration value of one hydrogen.  Ethanol’s CH</w:t>
      </w:r>
      <w:r w:rsidRPr="005331C6">
        <w:rPr>
          <w:rFonts w:cstheme="minorHAnsi"/>
          <w:vertAlign w:val="subscript"/>
        </w:rPr>
        <w:t>3</w:t>
      </w:r>
      <w:r>
        <w:rPr>
          <w:rFonts w:cstheme="minorHAnsi"/>
        </w:rPr>
        <w:t xml:space="preserve"> at 1.2 ppm integrates to </w:t>
      </w:r>
      <w:r w:rsidR="00F62CC2">
        <w:rPr>
          <w:rFonts w:cstheme="minorHAnsi"/>
        </w:rPr>
        <w:t>3.81; dividing by three gives 1.27</w:t>
      </w:r>
      <w:r w:rsidR="0017625D">
        <w:rPr>
          <w:rFonts w:cstheme="minorHAnsi"/>
        </w:rPr>
        <w:t xml:space="preserve"> for one hydrogen of </w:t>
      </w:r>
      <w:r w:rsidR="0017625D">
        <w:rPr>
          <w:rFonts w:cstheme="minorHAnsi"/>
        </w:rPr>
        <w:lastRenderedPageBreak/>
        <w:t xml:space="preserve">ethanol.  </w:t>
      </w:r>
      <w:r w:rsidR="00A90391">
        <w:rPr>
          <w:rFonts w:cstheme="minorHAnsi"/>
        </w:rPr>
        <w:t xml:space="preserve">The peak for water at 4.8 ppm integrates to </w:t>
      </w:r>
      <w:r w:rsidR="00DA2E85">
        <w:rPr>
          <w:rFonts w:cstheme="minorHAnsi"/>
        </w:rPr>
        <w:t xml:space="preserve">570.06. Since the OH from ethanol is also part of that and contains one hydrogen, we subtract the value of one ethanol hydrogen (1.27) to get </w:t>
      </w:r>
      <w:r w:rsidR="00E75A07">
        <w:rPr>
          <w:rFonts w:cstheme="minorHAnsi"/>
        </w:rPr>
        <w:t xml:space="preserve">568.79. Dividing by two gives </w:t>
      </w:r>
      <w:r w:rsidR="000035EF">
        <w:rPr>
          <w:rFonts w:cstheme="minorHAnsi"/>
        </w:rPr>
        <w:t>284.395 as the integration value of one hydrogen of water.  So</w:t>
      </w:r>
      <w:r w:rsidR="00361D83">
        <w:rPr>
          <w:rFonts w:cstheme="minorHAnsi"/>
        </w:rPr>
        <w:t>,</w:t>
      </w:r>
      <w:r w:rsidR="000035EF">
        <w:rPr>
          <w:rFonts w:cstheme="minorHAnsi"/>
        </w:rPr>
        <w:t xml:space="preserve"> we have a ratio of acetic acid to ethanol to water as 0.33 to 1.27 to </w:t>
      </w:r>
      <w:r w:rsidR="00A96617">
        <w:rPr>
          <w:rFonts w:cstheme="minorHAnsi"/>
        </w:rPr>
        <w:t xml:space="preserve">284.395.  Totaling and then dividing each by the total converts to </w:t>
      </w:r>
      <w:r w:rsidR="00721B94">
        <w:rPr>
          <w:rFonts w:cstheme="minorHAnsi"/>
        </w:rPr>
        <w:t>0.12% acetic acid</w:t>
      </w:r>
      <w:r w:rsidR="00B72928">
        <w:rPr>
          <w:rFonts w:cstheme="minorHAnsi"/>
        </w:rPr>
        <w:t xml:space="preserve"> and</w:t>
      </w:r>
      <w:r w:rsidR="00721B94">
        <w:rPr>
          <w:rFonts w:cstheme="minorHAnsi"/>
        </w:rPr>
        <w:t xml:space="preserve"> 0.45 % ethanol.</w:t>
      </w:r>
      <w:r w:rsidR="00361D83">
        <w:rPr>
          <w:rFonts w:cstheme="minorHAnsi"/>
        </w:rPr>
        <w:t xml:space="preserve">  These are molar ratios.</w:t>
      </w:r>
    </w:p>
    <w:p w14:paraId="2BB41C21" w14:textId="000A38F3" w:rsidR="00923153" w:rsidRDefault="00564602" w:rsidP="00E6064B">
      <w:pPr>
        <w:rPr>
          <w:rFonts w:cstheme="minorHAnsi"/>
        </w:rPr>
      </w:pPr>
      <w:r>
        <w:rPr>
          <w:rFonts w:cstheme="minorHAnsi"/>
        </w:rPr>
        <w:t xml:space="preserve">Meet with a group </w:t>
      </w:r>
      <w:r w:rsidR="00B865FA">
        <w:rPr>
          <w:rFonts w:cstheme="minorHAnsi"/>
        </w:rPr>
        <w:t>to</w:t>
      </w:r>
      <w:r>
        <w:rPr>
          <w:rFonts w:cstheme="minorHAnsi"/>
        </w:rPr>
        <w:t xml:space="preserve"> design an experiment.  You will need to make a batch of Kombucha and then </w:t>
      </w:r>
      <w:r w:rsidR="00DA1690">
        <w:rPr>
          <w:rFonts w:cstheme="minorHAnsi"/>
        </w:rPr>
        <w:t xml:space="preserve">develop some variation of this to test.  The fermentations will be followed by placing the mix (about 1 mL) </w:t>
      </w:r>
      <w:r w:rsidR="00B865FA">
        <w:rPr>
          <w:rFonts w:cstheme="minorHAnsi"/>
        </w:rPr>
        <w:t xml:space="preserve">along with a tiny amount of the SCOBY </w:t>
      </w:r>
      <w:r w:rsidR="00DA1690">
        <w:rPr>
          <w:rFonts w:cstheme="minorHAnsi"/>
        </w:rPr>
        <w:t>in nmr tube</w:t>
      </w:r>
      <w:r w:rsidR="00B865FA">
        <w:rPr>
          <w:rFonts w:cstheme="minorHAnsi"/>
        </w:rPr>
        <w:t>s</w:t>
      </w:r>
      <w:r w:rsidR="00140807">
        <w:rPr>
          <w:rFonts w:cstheme="minorHAnsi"/>
        </w:rPr>
        <w:t xml:space="preserve">.  </w:t>
      </w:r>
      <w:r w:rsidR="00B865FA">
        <w:rPr>
          <w:rFonts w:cstheme="minorHAnsi"/>
        </w:rPr>
        <w:t>Make on</w:t>
      </w:r>
      <w:r w:rsidR="0052558E">
        <w:rPr>
          <w:rFonts w:cstheme="minorHAnsi"/>
        </w:rPr>
        <w:t>e</w:t>
      </w:r>
      <w:r w:rsidR="00B865FA">
        <w:rPr>
          <w:rFonts w:cstheme="minorHAnsi"/>
        </w:rPr>
        <w:t xml:space="preserve"> control experiment and at least one variation experiment. </w:t>
      </w:r>
      <w:r w:rsidR="0052558E">
        <w:rPr>
          <w:rFonts w:cstheme="minorHAnsi"/>
        </w:rPr>
        <w:t>Obtain an</w:t>
      </w:r>
      <w:r w:rsidR="00140807">
        <w:rPr>
          <w:rFonts w:cstheme="minorHAnsi"/>
        </w:rPr>
        <w:t xml:space="preserve"> nmr</w:t>
      </w:r>
      <w:r w:rsidR="0052558E">
        <w:rPr>
          <w:rFonts w:cstheme="minorHAnsi"/>
        </w:rPr>
        <w:t xml:space="preserve"> spectra</w:t>
      </w:r>
      <w:r w:rsidR="00140807">
        <w:rPr>
          <w:rFonts w:cstheme="minorHAnsi"/>
        </w:rPr>
        <w:t xml:space="preserve"> every day for 10 days, and then once or twice per week afterwards.</w:t>
      </w:r>
      <w:r w:rsidR="00191950">
        <w:rPr>
          <w:rFonts w:cstheme="minorHAnsi"/>
        </w:rPr>
        <w:t xml:space="preserve"> Perform calculations on each nmr spectra and then graph the </w:t>
      </w:r>
      <w:r w:rsidR="00855AFA">
        <w:rPr>
          <w:rFonts w:cstheme="minorHAnsi"/>
        </w:rPr>
        <w:t>ethanol and acetic acid produced (%) versus time (hours)</w:t>
      </w:r>
      <w:r w:rsidR="00361D83">
        <w:rPr>
          <w:rFonts w:cstheme="minorHAnsi"/>
        </w:rPr>
        <w:t>.</w:t>
      </w:r>
    </w:p>
    <w:p w14:paraId="59D7763A" w14:textId="0F4A5B9A" w:rsidR="007C153E" w:rsidRDefault="00DA770C" w:rsidP="00E6064B">
      <w:pPr>
        <w:rPr>
          <w:rFonts w:cstheme="minorHAnsi"/>
        </w:rPr>
      </w:pPr>
      <w:r>
        <w:rPr>
          <w:rFonts w:cstheme="minorHAnsi"/>
        </w:rPr>
        <w:t>Figure 3. Graph of Decaf Coffee Kombucha</w:t>
      </w:r>
    </w:p>
    <w:p w14:paraId="32A8ECAD" w14:textId="04CF3057" w:rsidR="00D00DE7" w:rsidRDefault="00EE76C0" w:rsidP="00E6064B">
      <w:pPr>
        <w:rPr>
          <w:rFonts w:cstheme="minorHAnsi"/>
        </w:rPr>
      </w:pPr>
      <w:r>
        <w:rPr>
          <w:noProof/>
        </w:rPr>
        <w:drawing>
          <wp:inline distT="0" distB="0" distL="0" distR="0" wp14:anchorId="1B7E2D15" wp14:editId="59AE045A">
            <wp:extent cx="3070860" cy="218044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82848" cy="2188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2BE43" w14:textId="03939302" w:rsidR="00D00DE7" w:rsidRDefault="00D00DE7" w:rsidP="00E6064B">
      <w:pPr>
        <w:rPr>
          <w:rFonts w:cstheme="minorHAnsi"/>
        </w:rPr>
      </w:pPr>
      <w:r>
        <w:rPr>
          <w:rFonts w:cstheme="minorHAnsi"/>
        </w:rPr>
        <w:t xml:space="preserve">The graph could be used to predict the time needed to </w:t>
      </w:r>
      <w:r w:rsidR="00E753BF">
        <w:rPr>
          <w:rFonts w:cstheme="minorHAnsi"/>
        </w:rPr>
        <w:t xml:space="preserve">produce the best flavor and not let too much sour acetic acid form.  It can also show </w:t>
      </w:r>
      <w:r w:rsidR="006A11D9">
        <w:rPr>
          <w:rFonts w:cstheme="minorHAnsi"/>
        </w:rPr>
        <w:t xml:space="preserve">when the sugar is used up or the SCOBY is no longer functioning.  </w:t>
      </w:r>
      <w:r w:rsidR="009F42B6">
        <w:rPr>
          <w:rFonts w:cstheme="minorHAnsi"/>
        </w:rPr>
        <w:t xml:space="preserve">In addition, the results of the variation you do might help predict best conditions for Kombucha. This could include type of sweetener, </w:t>
      </w:r>
      <w:r w:rsidR="0075714C">
        <w:rPr>
          <w:rFonts w:cstheme="minorHAnsi"/>
        </w:rPr>
        <w:t>use of sealed cap to trap CO</w:t>
      </w:r>
      <w:r w:rsidR="0075714C" w:rsidRPr="00F0172F">
        <w:rPr>
          <w:rFonts w:cstheme="minorHAnsi"/>
          <w:vertAlign w:val="subscript"/>
        </w:rPr>
        <w:t>2</w:t>
      </w:r>
      <w:r w:rsidR="0075714C">
        <w:rPr>
          <w:rFonts w:cstheme="minorHAnsi"/>
        </w:rPr>
        <w:t xml:space="preserve"> or vented cap to release it, temperature, </w:t>
      </w:r>
      <w:r w:rsidR="00AB63CF">
        <w:rPr>
          <w:rFonts w:cstheme="minorHAnsi"/>
        </w:rPr>
        <w:t>removal o</w:t>
      </w:r>
      <w:r w:rsidR="00FA6EEA">
        <w:rPr>
          <w:rFonts w:cstheme="minorHAnsi"/>
        </w:rPr>
        <w:t>f</w:t>
      </w:r>
      <w:r w:rsidR="00AB63CF">
        <w:rPr>
          <w:rFonts w:cstheme="minorHAnsi"/>
        </w:rPr>
        <w:t xml:space="preserve"> oxygen, presence of light, or many other possibilities.</w:t>
      </w:r>
    </w:p>
    <w:p w14:paraId="5110DB47" w14:textId="47B458FD" w:rsidR="00710DD1" w:rsidRPr="00FF028B" w:rsidRDefault="00710DD1" w:rsidP="00E6064B">
      <w:pPr>
        <w:rPr>
          <w:rFonts w:cstheme="minorHAnsi"/>
        </w:rPr>
      </w:pPr>
      <w:r>
        <w:rPr>
          <w:rFonts w:cstheme="minorHAnsi"/>
        </w:rPr>
        <w:t>Write out the question/purpose of your variation: _____________________________________ _______________________________________________________________________________</w:t>
      </w:r>
    </w:p>
    <w:p w14:paraId="25D15043" w14:textId="31A271B0" w:rsidR="002042A4" w:rsidRDefault="00775AA2" w:rsidP="00E6064B">
      <w:pPr>
        <w:rPr>
          <w:b/>
        </w:rPr>
      </w:pPr>
      <w:r>
        <w:rPr>
          <w:b/>
        </w:rPr>
        <w:t>Table of Reagents</w:t>
      </w:r>
      <w:r w:rsidR="00710DD1">
        <w:rPr>
          <w:b/>
        </w:rPr>
        <w:t xml:space="preserve"> </w:t>
      </w:r>
      <w:r w:rsidR="00710DD1" w:rsidRPr="002B5067">
        <w:rPr>
          <w:bCs/>
        </w:rPr>
        <w:t xml:space="preserve">(This </w:t>
      </w:r>
      <w:r w:rsidR="002B5067">
        <w:rPr>
          <w:bCs/>
        </w:rPr>
        <w:t>is</w:t>
      </w:r>
      <w:r w:rsidR="00710DD1" w:rsidRPr="002B5067">
        <w:rPr>
          <w:bCs/>
        </w:rPr>
        <w:t xml:space="preserve"> for the Kombucha</w:t>
      </w:r>
      <w:r w:rsidR="002B5067">
        <w:rPr>
          <w:bCs/>
        </w:rPr>
        <w:t xml:space="preserve"> preparation</w:t>
      </w:r>
      <w:r w:rsidR="00710DD1" w:rsidRPr="002B5067">
        <w:rPr>
          <w:b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2790"/>
        <w:gridCol w:w="2718"/>
      </w:tblGrid>
      <w:tr w:rsidR="00710DD1" w14:paraId="25D15047" w14:textId="77777777" w:rsidTr="0067117E">
        <w:tc>
          <w:tcPr>
            <w:tcW w:w="4068" w:type="dxa"/>
          </w:tcPr>
          <w:p w14:paraId="25D15044" w14:textId="77777777" w:rsidR="00710DD1" w:rsidRDefault="00710DD1" w:rsidP="00E6064B">
            <w:r>
              <w:t>Reagent</w:t>
            </w:r>
          </w:p>
        </w:tc>
        <w:tc>
          <w:tcPr>
            <w:tcW w:w="5508" w:type="dxa"/>
            <w:gridSpan w:val="2"/>
          </w:tcPr>
          <w:p w14:paraId="3CAC1AB5" w14:textId="57F0E053" w:rsidR="00710DD1" w:rsidRDefault="00710DD1" w:rsidP="00710DD1">
            <w:pPr>
              <w:jc w:val="center"/>
            </w:pPr>
            <w:r>
              <w:t>Amount</w:t>
            </w:r>
          </w:p>
          <w:p w14:paraId="25D15046" w14:textId="12A872BC" w:rsidR="00710DD1" w:rsidRDefault="00710DD1" w:rsidP="00E6064B"/>
        </w:tc>
      </w:tr>
      <w:tr w:rsidR="00775AA2" w14:paraId="25D1504C" w14:textId="77777777" w:rsidTr="0067117E">
        <w:tc>
          <w:tcPr>
            <w:tcW w:w="4068" w:type="dxa"/>
          </w:tcPr>
          <w:p w14:paraId="25D15049" w14:textId="1A498230" w:rsidR="00775AA2" w:rsidRDefault="00775AA2" w:rsidP="0005701D"/>
        </w:tc>
        <w:tc>
          <w:tcPr>
            <w:tcW w:w="2790" w:type="dxa"/>
          </w:tcPr>
          <w:p w14:paraId="25D1504A" w14:textId="1082DD49" w:rsidR="00775AA2" w:rsidRDefault="00775AA2" w:rsidP="00E6064B"/>
        </w:tc>
        <w:tc>
          <w:tcPr>
            <w:tcW w:w="2718" w:type="dxa"/>
          </w:tcPr>
          <w:p w14:paraId="25D1504B" w14:textId="77777777" w:rsidR="00775AA2" w:rsidRDefault="00775AA2" w:rsidP="00E6064B"/>
        </w:tc>
      </w:tr>
      <w:tr w:rsidR="00775AA2" w14:paraId="25D15051" w14:textId="77777777" w:rsidTr="0067117E">
        <w:tc>
          <w:tcPr>
            <w:tcW w:w="4068" w:type="dxa"/>
          </w:tcPr>
          <w:p w14:paraId="25D1504E" w14:textId="1A6D91F4" w:rsidR="0005701D" w:rsidRDefault="0005701D" w:rsidP="00E6064B"/>
        </w:tc>
        <w:tc>
          <w:tcPr>
            <w:tcW w:w="2790" w:type="dxa"/>
          </w:tcPr>
          <w:p w14:paraId="25D1504F" w14:textId="1114292E" w:rsidR="00775AA2" w:rsidRDefault="00775AA2" w:rsidP="00E6064B"/>
        </w:tc>
        <w:tc>
          <w:tcPr>
            <w:tcW w:w="2718" w:type="dxa"/>
          </w:tcPr>
          <w:p w14:paraId="25D15050" w14:textId="18208096" w:rsidR="00775AA2" w:rsidRDefault="00775AA2" w:rsidP="00E6064B"/>
        </w:tc>
      </w:tr>
      <w:tr w:rsidR="00775AA2" w14:paraId="25D15058" w14:textId="77777777" w:rsidTr="0067117E">
        <w:tc>
          <w:tcPr>
            <w:tcW w:w="4068" w:type="dxa"/>
          </w:tcPr>
          <w:p w14:paraId="25D15055" w14:textId="77777777" w:rsidR="0005701D" w:rsidRDefault="0005701D" w:rsidP="00E6064B"/>
        </w:tc>
        <w:tc>
          <w:tcPr>
            <w:tcW w:w="2790" w:type="dxa"/>
          </w:tcPr>
          <w:p w14:paraId="25D15056" w14:textId="77777777" w:rsidR="00775AA2" w:rsidRDefault="00775AA2" w:rsidP="00E6064B"/>
        </w:tc>
        <w:tc>
          <w:tcPr>
            <w:tcW w:w="2718" w:type="dxa"/>
          </w:tcPr>
          <w:p w14:paraId="25D15057" w14:textId="77777777" w:rsidR="00775AA2" w:rsidRDefault="00775AA2" w:rsidP="00E6064B"/>
        </w:tc>
      </w:tr>
      <w:tr w:rsidR="008066F0" w14:paraId="25D1505C" w14:textId="77777777" w:rsidTr="0067117E">
        <w:tc>
          <w:tcPr>
            <w:tcW w:w="4068" w:type="dxa"/>
          </w:tcPr>
          <w:p w14:paraId="25D15059" w14:textId="696D108A" w:rsidR="008066F0" w:rsidRDefault="008066F0" w:rsidP="00E6064B"/>
        </w:tc>
        <w:tc>
          <w:tcPr>
            <w:tcW w:w="2790" w:type="dxa"/>
          </w:tcPr>
          <w:p w14:paraId="25D1505A" w14:textId="19479007" w:rsidR="008066F0" w:rsidRDefault="008066F0" w:rsidP="00E6064B"/>
        </w:tc>
        <w:tc>
          <w:tcPr>
            <w:tcW w:w="2718" w:type="dxa"/>
          </w:tcPr>
          <w:p w14:paraId="25D1505B" w14:textId="77777777" w:rsidR="008066F0" w:rsidRDefault="008066F0" w:rsidP="00E6064B"/>
        </w:tc>
      </w:tr>
    </w:tbl>
    <w:p w14:paraId="25D1505D" w14:textId="77777777" w:rsidR="00E03B87" w:rsidRDefault="00E03B87" w:rsidP="00E03B87">
      <w:r>
        <w:lastRenderedPageBreak/>
        <w:tab/>
      </w:r>
    </w:p>
    <w:p w14:paraId="25D1505E" w14:textId="77777777" w:rsidR="00970138" w:rsidRDefault="00001C76" w:rsidP="00E03B87">
      <w:r>
        <w:rPr>
          <w:b/>
          <w:u w:val="single"/>
        </w:rPr>
        <w:tab/>
      </w:r>
      <w:r w:rsidR="001B4167" w:rsidRPr="00775AA2">
        <w:rPr>
          <w:b/>
          <w:u w:val="single"/>
        </w:rPr>
        <w:t>Procedure</w:t>
      </w:r>
      <w:r w:rsidR="00775AA2" w:rsidRPr="00775AA2">
        <w:rPr>
          <w:b/>
          <w:u w:val="single"/>
        </w:rPr>
        <w:tab/>
      </w:r>
      <w:r w:rsidR="00E03B87">
        <w:rPr>
          <w:b/>
          <w:u w:val="single"/>
        </w:rPr>
        <w:tab/>
      </w:r>
      <w:r w:rsidR="00E03B87">
        <w:rPr>
          <w:b/>
          <w:u w:val="single"/>
        </w:rPr>
        <w:tab/>
      </w:r>
      <w:r w:rsidR="00E03B87">
        <w:rPr>
          <w:b/>
          <w:u w:val="single"/>
        </w:rPr>
        <w:tab/>
      </w:r>
      <w:r w:rsidR="00775AA2" w:rsidRPr="00775AA2">
        <w:rPr>
          <w:b/>
          <w:u w:val="single"/>
        </w:rPr>
        <w:t>Observations</w:t>
      </w:r>
      <w:r w:rsidR="001457A1">
        <w:rPr>
          <w:b/>
          <w:u w:val="single"/>
        </w:rPr>
        <w:t>________________</w:t>
      </w:r>
    </w:p>
    <w:p w14:paraId="25D1505F" w14:textId="378F9370" w:rsidR="00E03B87" w:rsidRPr="0088717A" w:rsidRDefault="0088717A" w:rsidP="0088717A">
      <w:pPr>
        <w:tabs>
          <w:tab w:val="left" w:pos="1260"/>
          <w:tab w:val="left" w:pos="9360"/>
        </w:tabs>
        <w:ind w:left="720"/>
        <w:rPr>
          <w:bCs/>
          <w:i/>
          <w:iCs/>
        </w:rPr>
      </w:pPr>
      <w:r w:rsidRPr="0088717A">
        <w:rPr>
          <w:bCs/>
          <w:i/>
          <w:iCs/>
        </w:rPr>
        <w:t>(use the standard method of recording procedure and observations as you do the experiment)</w:t>
      </w:r>
    </w:p>
    <w:p w14:paraId="25D15060" w14:textId="335BD91E" w:rsidR="007D57D7" w:rsidRDefault="007D57D7" w:rsidP="007D57D7">
      <w:pPr>
        <w:tabs>
          <w:tab w:val="left" w:pos="9360"/>
        </w:tabs>
      </w:pPr>
      <w:r w:rsidRPr="007D57D7">
        <w:rPr>
          <w:b/>
        </w:rPr>
        <w:t>Post Lab-Calculations</w:t>
      </w:r>
      <w:r>
        <w:t xml:space="preserve">- </w:t>
      </w:r>
      <w:r w:rsidR="00895E53">
        <w:t>Show calculations</w:t>
      </w:r>
      <w:r w:rsidR="002B5067">
        <w:t xml:space="preserve"> (one example here) and others written on the nmr spectra.</w:t>
      </w:r>
    </w:p>
    <w:p w14:paraId="25D15061" w14:textId="77777777" w:rsidR="007D57D7" w:rsidRDefault="007D57D7" w:rsidP="007D57D7">
      <w:pPr>
        <w:tabs>
          <w:tab w:val="left" w:pos="9360"/>
        </w:tabs>
      </w:pPr>
    </w:p>
    <w:p w14:paraId="6F0D7243" w14:textId="20A31CCC" w:rsidR="0067117E" w:rsidRPr="002B5067" w:rsidRDefault="0067117E" w:rsidP="007D57D7">
      <w:pPr>
        <w:tabs>
          <w:tab w:val="left" w:pos="9360"/>
        </w:tabs>
        <w:rPr>
          <w:bCs/>
        </w:rPr>
      </w:pPr>
      <w:r>
        <w:rPr>
          <w:b/>
        </w:rPr>
        <w:t>Results:</w:t>
      </w:r>
      <w:r w:rsidR="00895E53">
        <w:rPr>
          <w:b/>
        </w:rPr>
        <w:t xml:space="preserve">  </w:t>
      </w:r>
      <w:r w:rsidR="00895E53" w:rsidRPr="002B5067">
        <w:rPr>
          <w:bCs/>
        </w:rPr>
        <w:t>Attach nmr spectra</w:t>
      </w:r>
      <w:r w:rsidR="00427DC6">
        <w:rPr>
          <w:bCs/>
        </w:rPr>
        <w:t xml:space="preserve"> (samples)</w:t>
      </w:r>
      <w:bookmarkStart w:id="0" w:name="_GoBack"/>
      <w:bookmarkEnd w:id="0"/>
      <w:r w:rsidR="00895E53" w:rsidRPr="002B5067">
        <w:rPr>
          <w:bCs/>
        </w:rPr>
        <w:t>, data tables and graphs.</w:t>
      </w:r>
      <w:r w:rsidR="00427DC6">
        <w:rPr>
          <w:bCs/>
        </w:rPr>
        <w:t xml:space="preserve"> Include the storage location of the data files.</w:t>
      </w:r>
    </w:p>
    <w:p w14:paraId="24CE801F" w14:textId="1529FA92" w:rsidR="00C50B96" w:rsidRDefault="007D57D7" w:rsidP="007D57D7">
      <w:pPr>
        <w:tabs>
          <w:tab w:val="left" w:pos="9360"/>
        </w:tabs>
      </w:pPr>
      <w:r w:rsidRPr="007D57D7">
        <w:rPr>
          <w:b/>
        </w:rPr>
        <w:t>Conclusion:</w:t>
      </w:r>
      <w:r>
        <w:t xml:space="preserve"> Give a statement </w:t>
      </w:r>
      <w:r w:rsidR="00427DC6">
        <w:t>to answer the purpose</w:t>
      </w:r>
      <w:r>
        <w:t>.</w:t>
      </w:r>
      <w:r w:rsidR="00427DC6">
        <w:t xml:space="preserve">  Use data (numbers from the experiment) to back up your conclusion and explain how they support your answer.</w:t>
      </w:r>
      <w:r>
        <w:t xml:space="preserve"> </w:t>
      </w:r>
    </w:p>
    <w:p w14:paraId="5FD4E910" w14:textId="57F4AC8E" w:rsidR="00C50B96" w:rsidRDefault="00C50B96" w:rsidP="007D57D7">
      <w:pPr>
        <w:tabs>
          <w:tab w:val="left" w:pos="9360"/>
        </w:tabs>
        <w:rPr>
          <w:b/>
          <w:bCs/>
        </w:rPr>
      </w:pPr>
      <w:r>
        <w:rPr>
          <w:b/>
          <w:bCs/>
        </w:rPr>
        <w:t>References:</w:t>
      </w:r>
    </w:p>
    <w:p w14:paraId="608CB147" w14:textId="7F1ECEEA" w:rsidR="00C50B96" w:rsidRDefault="007839F9" w:rsidP="00C50B96">
      <w:pPr>
        <w:pStyle w:val="ListParagraph"/>
        <w:numPr>
          <w:ilvl w:val="0"/>
          <w:numId w:val="4"/>
        </w:numPr>
        <w:tabs>
          <w:tab w:val="left" w:pos="9360"/>
        </w:tabs>
      </w:pPr>
      <w:r>
        <w:t xml:space="preserve">J. Hill, S. Baum, and R. </w:t>
      </w:r>
      <w:r w:rsidR="001B5772">
        <w:t>S</w:t>
      </w:r>
      <w:r>
        <w:t>cott-Ennis, Chemistry and Life</w:t>
      </w:r>
      <w:r w:rsidR="001B5772">
        <w:t>; An Introduction to General, Organic, and Biological Chemistry</w:t>
      </w:r>
      <w:r w:rsidR="004A1FE3">
        <w:t>, 6</w:t>
      </w:r>
      <w:r w:rsidR="004A1FE3" w:rsidRPr="004A1FE3">
        <w:rPr>
          <w:vertAlign w:val="superscript"/>
        </w:rPr>
        <w:t>th</w:t>
      </w:r>
      <w:r w:rsidR="004A1FE3">
        <w:t xml:space="preserve"> ed., Prentice-Hall, </w:t>
      </w:r>
      <w:r w:rsidR="00C849C9">
        <w:t>Upper Saddle River, NJ (2000), pp. 705-708.</w:t>
      </w:r>
    </w:p>
    <w:p w14:paraId="5BF4D839" w14:textId="4DC56E3C" w:rsidR="00C849C9" w:rsidRDefault="00BC35AD" w:rsidP="00C50B96">
      <w:pPr>
        <w:pStyle w:val="ListParagraph"/>
        <w:numPr>
          <w:ilvl w:val="0"/>
          <w:numId w:val="4"/>
        </w:numPr>
        <w:tabs>
          <w:tab w:val="left" w:pos="9360"/>
        </w:tabs>
      </w:pPr>
      <w:r>
        <w:t>B. Miranda, N. Lawton, S. Tachibana, N. Swartz, and W. Hall</w:t>
      </w:r>
      <w:r w:rsidR="005D717D">
        <w:t xml:space="preserve">, Titration and HPLC Characterization of Kombucha Fermentation: A Laboratory Experiment in Food Analysis, </w:t>
      </w:r>
      <w:r w:rsidR="005D717D" w:rsidRPr="00A80DEC">
        <w:rPr>
          <w:i/>
          <w:iCs/>
        </w:rPr>
        <w:t>J. Chem. Educ.</w:t>
      </w:r>
      <w:r w:rsidR="00A80DEC">
        <w:t xml:space="preserve"> 2016, </w:t>
      </w:r>
      <w:r w:rsidR="00A80DEC" w:rsidRPr="00A80DEC">
        <w:rPr>
          <w:b/>
          <w:bCs/>
        </w:rPr>
        <w:t>93</w:t>
      </w:r>
      <w:r w:rsidR="00A80DEC">
        <w:t>, 1770-1775.</w:t>
      </w:r>
    </w:p>
    <w:p w14:paraId="2A22CD0A" w14:textId="73BF2893" w:rsidR="001D6E11" w:rsidRDefault="001D6E11" w:rsidP="00C50B96">
      <w:pPr>
        <w:pStyle w:val="ListParagraph"/>
        <w:numPr>
          <w:ilvl w:val="0"/>
          <w:numId w:val="4"/>
        </w:numPr>
        <w:tabs>
          <w:tab w:val="left" w:pos="9360"/>
        </w:tabs>
      </w:pPr>
      <w:r>
        <w:t>J. Linder, et. al., Exploring Acid-Base Chemistry by Making and Monitoring Red-Cabbage Sauerkraut: A Fresh Twist on the classic Cabbage-Indicator Experiment</w:t>
      </w:r>
      <w:r w:rsidR="00AA74B6">
        <w:t xml:space="preserve">, </w:t>
      </w:r>
      <w:r w:rsidR="00AA74B6" w:rsidRPr="00A80DEC">
        <w:rPr>
          <w:i/>
          <w:iCs/>
        </w:rPr>
        <w:t>J. Chem. Educ.</w:t>
      </w:r>
      <w:r w:rsidR="00AA74B6">
        <w:t xml:space="preserve"> 2019, </w:t>
      </w:r>
      <w:r w:rsidR="00AA74B6" w:rsidRPr="00A80DEC">
        <w:rPr>
          <w:b/>
          <w:bCs/>
        </w:rPr>
        <w:t>9</w:t>
      </w:r>
      <w:r w:rsidR="00AA74B6">
        <w:rPr>
          <w:b/>
          <w:bCs/>
        </w:rPr>
        <w:t>6</w:t>
      </w:r>
      <w:r w:rsidR="00AA74B6">
        <w:t>, 304-307.</w:t>
      </w:r>
    </w:p>
    <w:p w14:paraId="7980038C" w14:textId="695F69A4" w:rsidR="00AA74B6" w:rsidRDefault="00C64030" w:rsidP="00C50B96">
      <w:pPr>
        <w:pStyle w:val="ListParagraph"/>
        <w:numPr>
          <w:ilvl w:val="0"/>
          <w:numId w:val="4"/>
        </w:numPr>
        <w:tabs>
          <w:tab w:val="left" w:pos="9360"/>
        </w:tabs>
      </w:pPr>
      <w:r w:rsidRPr="00C64030">
        <w:t>Sugar Metabolism with Yeast (Ethanol)</w:t>
      </w:r>
      <w:hyperlink r:id="rId11" w:history="1">
        <w:r w:rsidRPr="00206635">
          <w:rPr>
            <w:rStyle w:val="Hyperlink"/>
          </w:rPr>
          <w:t>https://www.vernier.com/experiment/bio-i-10b_sugar-metabolism-with-yeast-ethanol/</w:t>
        </w:r>
      </w:hyperlink>
      <w:r>
        <w:t>, accessed December 21, 2020.</w:t>
      </w:r>
    </w:p>
    <w:p w14:paraId="0C64A514" w14:textId="25AF2B8B" w:rsidR="00C64030" w:rsidRPr="00C50B96" w:rsidRDefault="00736BC2" w:rsidP="00C50B96">
      <w:pPr>
        <w:pStyle w:val="ListParagraph"/>
        <w:numPr>
          <w:ilvl w:val="0"/>
          <w:numId w:val="4"/>
        </w:numPr>
        <w:tabs>
          <w:tab w:val="left" w:pos="9360"/>
        </w:tabs>
      </w:pPr>
      <w:r w:rsidRPr="00736BC2">
        <w:t>Sugar Fermentation by Yeast</w:t>
      </w:r>
      <w:r>
        <w:t xml:space="preserve">, </w:t>
      </w:r>
      <w:hyperlink r:id="rId12" w:history="1">
        <w:r w:rsidR="004E112B" w:rsidRPr="00206635">
          <w:rPr>
            <w:rStyle w:val="Hyperlink"/>
          </w:rPr>
          <w:t>https://www.vernier.com/experiment/chem-i-24_sugar-fermentation-by-yeast/</w:t>
        </w:r>
      </w:hyperlink>
      <w:r w:rsidR="004E112B">
        <w:t>, accessed December 21, 2020.</w:t>
      </w:r>
    </w:p>
    <w:p w14:paraId="240AE2C8" w14:textId="267F4053" w:rsidR="00C64030" w:rsidRPr="00C50B96" w:rsidRDefault="004E112B">
      <w:pPr>
        <w:pStyle w:val="ListParagraph"/>
        <w:numPr>
          <w:ilvl w:val="0"/>
          <w:numId w:val="4"/>
        </w:numPr>
        <w:tabs>
          <w:tab w:val="left" w:pos="9360"/>
        </w:tabs>
      </w:pPr>
      <w:r>
        <w:t xml:space="preserve">R. Weinberg, Measuring Yeast Fermentation Kinetics with a Homemade Water Displacement Volumetric Gasometer, </w:t>
      </w:r>
      <w:r w:rsidRPr="00A80DEC">
        <w:rPr>
          <w:i/>
          <w:iCs/>
        </w:rPr>
        <w:t>J. Chem. Educ.</w:t>
      </w:r>
      <w:r>
        <w:t xml:space="preserve"> 201</w:t>
      </w:r>
      <w:r w:rsidR="00FD3581">
        <w:t>8</w:t>
      </w:r>
      <w:r>
        <w:t xml:space="preserve">, </w:t>
      </w:r>
      <w:r w:rsidRPr="00A80DEC">
        <w:rPr>
          <w:b/>
          <w:bCs/>
        </w:rPr>
        <w:t>9</w:t>
      </w:r>
      <w:r>
        <w:rPr>
          <w:b/>
          <w:bCs/>
        </w:rPr>
        <w:t>5</w:t>
      </w:r>
      <w:r w:rsidRPr="00FD3581">
        <w:t xml:space="preserve">, </w:t>
      </w:r>
      <w:r w:rsidR="00FD3581" w:rsidRPr="00FD3581">
        <w:t>828-832.</w:t>
      </w:r>
    </w:p>
    <w:sectPr w:rsidR="00C64030" w:rsidRPr="00C50B96" w:rsidSect="00EA26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5FA92" w14:textId="77777777" w:rsidR="00051EBD" w:rsidRDefault="00051EBD" w:rsidP="00B846D8">
      <w:pPr>
        <w:spacing w:after="0" w:line="240" w:lineRule="auto"/>
      </w:pPr>
      <w:r>
        <w:separator/>
      </w:r>
    </w:p>
  </w:endnote>
  <w:endnote w:type="continuationSeparator" w:id="0">
    <w:p w14:paraId="6EC09837" w14:textId="77777777" w:rsidR="00051EBD" w:rsidRDefault="00051EBD" w:rsidP="00B84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15069" w14:textId="77777777" w:rsidR="00B846D8" w:rsidRDefault="00B846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1506A" w14:textId="0E8F8F72" w:rsidR="00B846D8" w:rsidRDefault="00B846D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 Title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2546C8">
      <w:fldChar w:fldCharType="begin"/>
    </w:r>
    <w:r w:rsidR="002546C8">
      <w:instrText xml:space="preserve"> PAGE   \* MERGEFORMAT </w:instrText>
    </w:r>
    <w:r w:rsidR="002546C8">
      <w:fldChar w:fldCharType="separate"/>
    </w:r>
    <w:r w:rsidR="00427DC6" w:rsidRPr="00427DC6">
      <w:rPr>
        <w:rFonts w:asciiTheme="majorHAnsi" w:hAnsiTheme="majorHAnsi"/>
        <w:noProof/>
      </w:rPr>
      <w:t>2</w:t>
    </w:r>
    <w:r w:rsidR="002546C8">
      <w:rPr>
        <w:rFonts w:asciiTheme="majorHAnsi" w:hAnsiTheme="majorHAnsi"/>
        <w:noProof/>
      </w:rPr>
      <w:fldChar w:fldCharType="end"/>
    </w:r>
  </w:p>
  <w:p w14:paraId="25D1506B" w14:textId="77777777" w:rsidR="00B846D8" w:rsidRDefault="00B846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1506D" w14:textId="77777777" w:rsidR="00B846D8" w:rsidRDefault="00B84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1D0B1" w14:textId="77777777" w:rsidR="00051EBD" w:rsidRDefault="00051EBD" w:rsidP="00B846D8">
      <w:pPr>
        <w:spacing w:after="0" w:line="240" w:lineRule="auto"/>
      </w:pPr>
      <w:r>
        <w:separator/>
      </w:r>
    </w:p>
  </w:footnote>
  <w:footnote w:type="continuationSeparator" w:id="0">
    <w:p w14:paraId="5871F4D4" w14:textId="77777777" w:rsidR="00051EBD" w:rsidRDefault="00051EBD" w:rsidP="00B84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15067" w14:textId="77777777" w:rsidR="00B846D8" w:rsidRDefault="00B846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15068" w14:textId="77777777" w:rsidR="00B846D8" w:rsidRDefault="00B846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1506C" w14:textId="77777777" w:rsidR="00B846D8" w:rsidRDefault="00B846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66792"/>
    <w:multiLevelType w:val="hybridMultilevel"/>
    <w:tmpl w:val="1902DC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6026A"/>
    <w:multiLevelType w:val="hybridMultilevel"/>
    <w:tmpl w:val="BC5A5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D7DB5"/>
    <w:multiLevelType w:val="hybridMultilevel"/>
    <w:tmpl w:val="AE186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77DB3"/>
    <w:multiLevelType w:val="hybridMultilevel"/>
    <w:tmpl w:val="3244C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167"/>
    <w:rsid w:val="00001C76"/>
    <w:rsid w:val="000035EF"/>
    <w:rsid w:val="00003AA4"/>
    <w:rsid w:val="00024D25"/>
    <w:rsid w:val="000376A6"/>
    <w:rsid w:val="00051EBD"/>
    <w:rsid w:val="0005701D"/>
    <w:rsid w:val="000644CD"/>
    <w:rsid w:val="00096853"/>
    <w:rsid w:val="00102286"/>
    <w:rsid w:val="00137D6C"/>
    <w:rsid w:val="00140807"/>
    <w:rsid w:val="001457A1"/>
    <w:rsid w:val="00175B08"/>
    <w:rsid w:val="0017625D"/>
    <w:rsid w:val="00191950"/>
    <w:rsid w:val="00192C3C"/>
    <w:rsid w:val="001B4167"/>
    <w:rsid w:val="001B5772"/>
    <w:rsid w:val="001C2FB8"/>
    <w:rsid w:val="001D6E11"/>
    <w:rsid w:val="00204157"/>
    <w:rsid w:val="002042A4"/>
    <w:rsid w:val="002371CE"/>
    <w:rsid w:val="002546C8"/>
    <w:rsid w:val="00273915"/>
    <w:rsid w:val="002821A2"/>
    <w:rsid w:val="002B2FDB"/>
    <w:rsid w:val="002B5067"/>
    <w:rsid w:val="002F5D69"/>
    <w:rsid w:val="003149DA"/>
    <w:rsid w:val="00361D83"/>
    <w:rsid w:val="003747E7"/>
    <w:rsid w:val="003753B7"/>
    <w:rsid w:val="003759ED"/>
    <w:rsid w:val="003B1AA7"/>
    <w:rsid w:val="00403F42"/>
    <w:rsid w:val="00412507"/>
    <w:rsid w:val="00417827"/>
    <w:rsid w:val="00427DC6"/>
    <w:rsid w:val="00467329"/>
    <w:rsid w:val="00484220"/>
    <w:rsid w:val="004A1FE3"/>
    <w:rsid w:val="004C6E8C"/>
    <w:rsid w:val="004E112B"/>
    <w:rsid w:val="004E539D"/>
    <w:rsid w:val="00505A02"/>
    <w:rsid w:val="0052558E"/>
    <w:rsid w:val="005331C6"/>
    <w:rsid w:val="00535C5D"/>
    <w:rsid w:val="005424B0"/>
    <w:rsid w:val="00550A20"/>
    <w:rsid w:val="00556D97"/>
    <w:rsid w:val="00564602"/>
    <w:rsid w:val="00574479"/>
    <w:rsid w:val="005A0CA9"/>
    <w:rsid w:val="005C31D7"/>
    <w:rsid w:val="005D717D"/>
    <w:rsid w:val="005E356B"/>
    <w:rsid w:val="006176FF"/>
    <w:rsid w:val="00645074"/>
    <w:rsid w:val="0067117E"/>
    <w:rsid w:val="006A11D9"/>
    <w:rsid w:val="006C601E"/>
    <w:rsid w:val="006E7C5C"/>
    <w:rsid w:val="007063D9"/>
    <w:rsid w:val="007068AC"/>
    <w:rsid w:val="00710DD1"/>
    <w:rsid w:val="00720348"/>
    <w:rsid w:val="00721B94"/>
    <w:rsid w:val="00736BC2"/>
    <w:rsid w:val="0075714C"/>
    <w:rsid w:val="00775AA2"/>
    <w:rsid w:val="007839F9"/>
    <w:rsid w:val="007C153E"/>
    <w:rsid w:val="007D02FD"/>
    <w:rsid w:val="007D077E"/>
    <w:rsid w:val="007D2EFF"/>
    <w:rsid w:val="007D57D7"/>
    <w:rsid w:val="008031A8"/>
    <w:rsid w:val="008049BF"/>
    <w:rsid w:val="00805574"/>
    <w:rsid w:val="008066F0"/>
    <w:rsid w:val="00824660"/>
    <w:rsid w:val="00855AFA"/>
    <w:rsid w:val="00884D0E"/>
    <w:rsid w:val="0088717A"/>
    <w:rsid w:val="00895E53"/>
    <w:rsid w:val="008B59D1"/>
    <w:rsid w:val="008D4552"/>
    <w:rsid w:val="008D6EFD"/>
    <w:rsid w:val="008E4D80"/>
    <w:rsid w:val="00906997"/>
    <w:rsid w:val="00914CAE"/>
    <w:rsid w:val="00920D1A"/>
    <w:rsid w:val="00923153"/>
    <w:rsid w:val="00924E06"/>
    <w:rsid w:val="00954990"/>
    <w:rsid w:val="00960A36"/>
    <w:rsid w:val="0096169E"/>
    <w:rsid w:val="00970138"/>
    <w:rsid w:val="00976582"/>
    <w:rsid w:val="00977B73"/>
    <w:rsid w:val="009C2C40"/>
    <w:rsid w:val="009D4173"/>
    <w:rsid w:val="009F42B6"/>
    <w:rsid w:val="009F7E62"/>
    <w:rsid w:val="00A31DD7"/>
    <w:rsid w:val="00A31DD9"/>
    <w:rsid w:val="00A44553"/>
    <w:rsid w:val="00A53A73"/>
    <w:rsid w:val="00A61324"/>
    <w:rsid w:val="00A80DEC"/>
    <w:rsid w:val="00A90391"/>
    <w:rsid w:val="00A93C7B"/>
    <w:rsid w:val="00A96617"/>
    <w:rsid w:val="00AA74B6"/>
    <w:rsid w:val="00AB2B42"/>
    <w:rsid w:val="00AB63CF"/>
    <w:rsid w:val="00AE0939"/>
    <w:rsid w:val="00AF4981"/>
    <w:rsid w:val="00B06BB4"/>
    <w:rsid w:val="00B50EAA"/>
    <w:rsid w:val="00B64AE3"/>
    <w:rsid w:val="00B72928"/>
    <w:rsid w:val="00B83742"/>
    <w:rsid w:val="00B846D8"/>
    <w:rsid w:val="00B865FA"/>
    <w:rsid w:val="00BC35AD"/>
    <w:rsid w:val="00BC6976"/>
    <w:rsid w:val="00BE4A9D"/>
    <w:rsid w:val="00C05C35"/>
    <w:rsid w:val="00C078DA"/>
    <w:rsid w:val="00C50B96"/>
    <w:rsid w:val="00C51E74"/>
    <w:rsid w:val="00C60BD6"/>
    <w:rsid w:val="00C61D24"/>
    <w:rsid w:val="00C64030"/>
    <w:rsid w:val="00C67A0F"/>
    <w:rsid w:val="00C70393"/>
    <w:rsid w:val="00C71118"/>
    <w:rsid w:val="00C818FD"/>
    <w:rsid w:val="00C847E2"/>
    <w:rsid w:val="00C849C9"/>
    <w:rsid w:val="00C92393"/>
    <w:rsid w:val="00CD5AA6"/>
    <w:rsid w:val="00CD7517"/>
    <w:rsid w:val="00CE1CAB"/>
    <w:rsid w:val="00CF6652"/>
    <w:rsid w:val="00D00DE7"/>
    <w:rsid w:val="00D03D5A"/>
    <w:rsid w:val="00D22757"/>
    <w:rsid w:val="00D234EE"/>
    <w:rsid w:val="00D26819"/>
    <w:rsid w:val="00D353BF"/>
    <w:rsid w:val="00D4203C"/>
    <w:rsid w:val="00D906AC"/>
    <w:rsid w:val="00DA1690"/>
    <w:rsid w:val="00DA2E85"/>
    <w:rsid w:val="00DA770C"/>
    <w:rsid w:val="00DB136E"/>
    <w:rsid w:val="00DB18B7"/>
    <w:rsid w:val="00DC2CD5"/>
    <w:rsid w:val="00DC33B6"/>
    <w:rsid w:val="00DD2E94"/>
    <w:rsid w:val="00DE3588"/>
    <w:rsid w:val="00DE52BB"/>
    <w:rsid w:val="00E03B87"/>
    <w:rsid w:val="00E53363"/>
    <w:rsid w:val="00E6064B"/>
    <w:rsid w:val="00E661DA"/>
    <w:rsid w:val="00E753BF"/>
    <w:rsid w:val="00E75A07"/>
    <w:rsid w:val="00E7647C"/>
    <w:rsid w:val="00E85841"/>
    <w:rsid w:val="00EA267F"/>
    <w:rsid w:val="00EA7CFB"/>
    <w:rsid w:val="00EB2C4E"/>
    <w:rsid w:val="00EB66EB"/>
    <w:rsid w:val="00EE76C0"/>
    <w:rsid w:val="00EF2DEC"/>
    <w:rsid w:val="00F0172F"/>
    <w:rsid w:val="00F62CC2"/>
    <w:rsid w:val="00F9013A"/>
    <w:rsid w:val="00FA6EEA"/>
    <w:rsid w:val="00FD3581"/>
    <w:rsid w:val="00FE5D16"/>
    <w:rsid w:val="00FF028B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15038"/>
  <w15:docId w15:val="{BD754DF1-C6A4-4D22-9DE5-CF93A5F6B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1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0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5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84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46D8"/>
  </w:style>
  <w:style w:type="paragraph" w:styleId="Footer">
    <w:name w:val="footer"/>
    <w:basedOn w:val="Normal"/>
    <w:link w:val="FooterChar"/>
    <w:uiPriority w:val="99"/>
    <w:unhideWhenUsed/>
    <w:rsid w:val="00B84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6D8"/>
  </w:style>
  <w:style w:type="character" w:styleId="Hyperlink">
    <w:name w:val="Hyperlink"/>
    <w:basedOn w:val="DefaultParagraphFont"/>
    <w:uiPriority w:val="99"/>
    <w:unhideWhenUsed/>
    <w:rsid w:val="00C6403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4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vernier.com/experiment/chem-i-24_sugar-fermentation-by-yeast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ernier.com/experiment/bio-i-10b_sugar-metabolism-with-yeast-ethano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Jerry Easdon</cp:lastModifiedBy>
  <cp:revision>144</cp:revision>
  <dcterms:created xsi:type="dcterms:W3CDTF">2020-12-17T17:48:00Z</dcterms:created>
  <dcterms:modified xsi:type="dcterms:W3CDTF">2021-01-08T21:39:00Z</dcterms:modified>
</cp:coreProperties>
</file>